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  <w:lang w:val="en-US" w:eastAsia="zh-CN"/>
        </w:rPr>
        <w:t>2020年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菁英计划留学项目申报指引</w:t>
      </w:r>
    </w:p>
    <w:p>
      <w:pPr>
        <w:widowControl/>
        <w:shd w:val="clear" w:color="auto" w:fill="FFFFFF"/>
        <w:spacing w:line="500" w:lineRule="atLeast"/>
        <w:jc w:val="center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500" w:lineRule="atLeast"/>
        <w:ind w:left="360" w:hanging="360"/>
        <w:jc w:val="left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外方院校正式邀请函或录取通知书及翻译件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(1)具体要求：外方院校正式邀请函或录取通知书应使用留学院校专用信纸，且为无条件的邀请函或PhD录取通知书。仅以下条件性的邀请函或录取通知书可视为符合要求：申请人得到菁英计划项目资助才能生效；申请人需另行提供本科/硕士毕业证书才能生效；明确申请人在拟留学院校须完成硕士课程后可继续攻读博士学位（硕博连读）。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(2)外方院校正式邀请函或录取通知书应附中文翻译件（派出单位盖章），可以由本人翻译。</w:t>
      </w:r>
    </w:p>
    <w:p>
      <w:pPr>
        <w:widowControl/>
        <w:shd w:val="clear" w:color="auto" w:fill="FFFFFF"/>
        <w:spacing w:line="500" w:lineRule="atLeast"/>
        <w:jc w:val="left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、免学费证明、其他费用说明</w:t>
      </w:r>
    </w:p>
    <w:p>
      <w:pPr>
        <w:widowControl/>
        <w:shd w:val="clear" w:color="auto" w:fill="FFFFFF"/>
        <w:spacing w:line="500" w:lineRule="atLeast"/>
        <w:ind w:firstLine="48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（1）如相关内容已体现在邀请函或录取通知中，此项材料可不再附。内容应包括：是否免学费或不收取学费，是否提供奖学金，是否收取其他费用（如：联合培养博士生是否收取注册费及其额度）。</w:t>
      </w:r>
    </w:p>
    <w:p>
      <w:pPr>
        <w:widowControl/>
        <w:shd w:val="clear" w:color="auto" w:fill="FFFFFF"/>
        <w:spacing w:line="500" w:lineRule="atLeast"/>
        <w:ind w:firstLine="54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（2）攻读博士学位申请者的免学费或获得学费资助证明，如收取学费，同时又提供资助或工作职位，应标明具体额度。</w:t>
      </w:r>
    </w:p>
    <w:p>
      <w:pPr>
        <w:widowControl/>
        <w:shd w:val="clear" w:color="auto" w:fill="FFFFFF"/>
        <w:spacing w:line="500" w:lineRule="atLeast"/>
        <w:jc w:val="left"/>
        <w:rPr>
          <w:rFonts w:cs="宋体" w:asciiTheme="minorEastAsia" w:hAnsiTheme="minorEastAsia"/>
          <w:b/>
          <w:color w:val="000000" w:themeColor="text1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</w:rPr>
        <w:t>外语考试成绩单或语言水平合格相关证明</w:t>
      </w:r>
    </w:p>
    <w:p>
      <w:pPr>
        <w:widowControl/>
        <w:shd w:val="clear" w:color="auto" w:fill="FFFFFF"/>
        <w:spacing w:line="500" w:lineRule="atLeast"/>
        <w:ind w:firstLine="54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（1）赴英语国家的申请者，须出具雅思（学术类）、托福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GRE或GMAT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成绩单，成绩应达到： 雅思6.5分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以上，托福95分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或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以上，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GRE300或以上，GMAT650或以上，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提供成绩须在有效期内。</w:t>
      </w:r>
    </w:p>
    <w:p>
      <w:pPr>
        <w:widowControl/>
        <w:shd w:val="clear" w:color="auto" w:fill="FFFFFF"/>
        <w:spacing w:line="500" w:lineRule="atLeast"/>
        <w:ind w:firstLine="54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（2）赴非英语国家的申请者，如录取通知书里提及语言水平合格即可将此页作标注上传，如申录取通知书中未提及则须国外导师单独开具语言合格证明；</w:t>
      </w:r>
    </w:p>
    <w:p>
      <w:pPr>
        <w:widowControl/>
        <w:shd w:val="clear" w:color="auto" w:fill="FFFFFF"/>
        <w:spacing w:line="500" w:lineRule="atLeast"/>
        <w:jc w:val="left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bookmarkStart w:id="0" w:name="OLE_LINK4"/>
      <w:bookmarkStart w:id="1" w:name="OLE_LINK3"/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研修计划</w:t>
      </w:r>
      <w:r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  <w:t>/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学习计划</w:t>
      </w:r>
      <w:bookmarkEnd w:id="0"/>
      <w:bookmarkEnd w:id="1"/>
    </w:p>
    <w:p>
      <w:pPr>
        <w:widowControl/>
        <w:shd w:val="clear" w:color="auto" w:fill="FFFFFF"/>
        <w:spacing w:line="500" w:lineRule="atLeast"/>
        <w:ind w:firstLine="472" w:firstLineChars="196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（1）研修计划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/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学习计划须用英文撰写（附翻译件）。</w:t>
      </w:r>
    </w:p>
    <w:p>
      <w:pPr>
        <w:widowControl/>
        <w:shd w:val="clear" w:color="auto" w:fill="FFFFFF"/>
        <w:spacing w:line="500" w:lineRule="atLeast"/>
        <w:ind w:firstLine="540" w:firstLineChars="22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（2）联合培养博士生研修计划，必须由中外双方导师签署有关意见并签名确认。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（3）攻读博士学位申请者须提交学习计划，并由外方导师签名。如暂不确定外方导师，可由本校导师签名，本科生无导师者可由毕业论文指导老师签名。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、联合培养博士研究生申请者须提供学籍证明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Times New Roman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</w:rPr>
        <w:t>该证明由研究生院或院系开具。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、攻读博士学位研究生的申请者须提供最高学历学位证明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</w:rPr>
        <w:t>申请者在申请时如未拿到学位，最迟应在派出前交由广州留学人员服务中心查验原件并提交复印件。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、申请者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本人身份证</w:t>
      </w:r>
    </w:p>
    <w:p>
      <w:pPr>
        <w:widowControl/>
        <w:shd w:val="clear" w:color="auto" w:fill="FFFFFF"/>
        <w:spacing w:line="500" w:lineRule="atLeast"/>
        <w:ind w:firstLine="36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须将身份证正反两面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扫描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在同一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页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学术成果及大学期间获得的荣誉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（1）攻读博士学位研究生的申请者，如在近三年内有学术研究成果的优先选派；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（2）联合培养博士生的申请者，如有发表的论文及相关学术成果、获得的专利授权等证明的都建议提供，作为参与评审的依据之一。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  <w:szCs w:val="24"/>
        </w:rPr>
        <w:t>、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申请者简介提纲</w:t>
      </w:r>
    </w:p>
    <w:p>
      <w:pPr>
        <w:widowControl/>
        <w:shd w:val="clear" w:color="auto" w:fill="FFFFFF"/>
        <w:spacing w:line="500" w:lineRule="atLeast"/>
        <w:ind w:firstLine="470" w:firstLineChars="196"/>
        <w:jc w:val="left"/>
        <w:rPr>
          <w:rFonts w:cs="Times New Roman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4"/>
        </w:rPr>
        <w:t>务必按照申报通知中附件的内容及格式填写，控制在400字以内。</w:t>
      </w:r>
    </w:p>
    <w:p>
      <w:pPr>
        <w:widowControl/>
        <w:shd w:val="clear" w:color="auto" w:fill="FFFFFF"/>
        <w:spacing w:line="500" w:lineRule="atLeast"/>
        <w:jc w:val="left"/>
        <w:rPr>
          <w:rFonts w:cs="Times New Roman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1</w:t>
      </w:r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  <w:lang w:val="en-US" w:eastAsia="zh-CN"/>
        </w:rPr>
        <w:t>0</w:t>
      </w:r>
      <w:bookmarkStart w:id="2" w:name="_GoBack"/>
      <w:bookmarkEnd w:id="2"/>
      <w:r>
        <w:rPr>
          <w:rFonts w:hint="eastAsia" w:cs="Times New Roman" w:asciiTheme="minorEastAsia" w:hAnsiTheme="minorEastAsia"/>
          <w:b/>
          <w:color w:val="000000"/>
          <w:kern w:val="0"/>
          <w:sz w:val="24"/>
          <w:szCs w:val="24"/>
        </w:rPr>
        <w:t>、须派出单位加盖公章的材料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（1）出国留学申请单位推荐意见表，公章盖在 “学习单位推荐意见”栏；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（2）广州市“菁英计划“留学项目申报汇总表；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（3）学籍证明；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（4）录取通知书/邀请信翻译件；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（5）同意推迟答辩的证明（联合培养博士生如无法在规定时间完成留学计划的情况）；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（6）同意派出函及同意按照《广州市菁英计划留学项目实施办法》的规定，提交定向培养留学人员的培养保证金的相关说明函（针对广州市属企事业单位在职申请者）。</w:t>
      </w:r>
    </w:p>
    <w:p>
      <w:pPr>
        <w:widowControl/>
        <w:shd w:val="clear" w:color="auto" w:fill="FFFFFF"/>
        <w:spacing w:line="500" w:lineRule="atLeast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500" w:lineRule="atLeast"/>
        <w:jc w:val="lef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网申注意事项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1、在基本信息中，获得最高学位方式为：全日制；在读年级须明确标注，例如：博士一年级；派出单位：学生填现学习单位，在职人员填现工作单位；移动电话务必填写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申请人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手机号码。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2、须注明申报院校的中英文名称全称，英文名称按照所参考排行榜，填写举例：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伦敦大学学院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University College London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）。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3、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去英语国家留学的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申请人，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如申报时未能提供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英语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成绩单，申请人须撰写一份说明代替该材料上传到系统；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英语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成绩单最迟须在答辩评审前提交到广州留学人员服务中心。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4、重点资助学科专业代码及名称不需填写。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5、计划留学日期、申请留学期限应与邀请信/录取通知书内容一致，申请资助期限即申请留学期限。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6、“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是否同意定向培养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”，如申报时确定了学成后回广州工作的单位则填写“是”，否则填写“否”。</w:t>
      </w:r>
    </w:p>
    <w:p>
      <w:pPr>
        <w:widowControl/>
        <w:shd w:val="clear" w:color="auto" w:fill="FFFFFF"/>
        <w:spacing w:line="500" w:lineRule="atLeast"/>
        <w:ind w:firstLine="465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7、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eastAsia="zh-CN"/>
        </w:rPr>
        <w:t>请通过广东政务服务网</w:t>
      </w:r>
      <w:r>
        <w:rPr>
          <w:rFonts w:hint="default" w:ascii="Times New Roman" w:hAnsi="Times New Roman" w:cs="Times New Roman"/>
          <w:b/>
          <w:bCs/>
          <w:color w:val="FF0000"/>
          <w:kern w:val="0"/>
          <w:sz w:val="24"/>
          <w:szCs w:val="24"/>
          <w:lang w:eastAsia="zh-CN"/>
        </w:rPr>
        <w:t>https://www.gdzwfw.gov.cn/</w:t>
      </w:r>
      <w:r>
        <w:rPr>
          <w:rFonts w:hint="eastAsia" w:ascii="Times New Roman" w:hAnsi="Times New Roman" w:cs="Times New Roman"/>
          <w:b/>
          <w:bCs/>
          <w:color w:val="FF0000"/>
          <w:kern w:val="0"/>
          <w:sz w:val="24"/>
          <w:szCs w:val="24"/>
          <w:lang w:eastAsia="zh-CN"/>
        </w:rPr>
        <w:t>登录申报</w:t>
      </w:r>
      <w:r>
        <w:rPr>
          <w:rFonts w:hint="eastAsia" w:ascii="Times New Roman" w:hAnsi="Times New Roman" w:cs="Times New Roman"/>
          <w:b/>
          <w:bCs/>
          <w:color w:val="FF0000"/>
          <w:kern w:val="0"/>
          <w:sz w:val="24"/>
          <w:szCs w:val="24"/>
          <w:lang w:val="en-US" w:eastAsia="zh-CN"/>
        </w:rPr>
        <w:t>,建议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</w:rPr>
        <w:t>使用360浏览器或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val="en-US" w:eastAsia="zh-CN"/>
        </w:rPr>
        <w:t>IE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</w:rPr>
        <w:t>9版本系统，如遇系统问题或无法上传文件等情况，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eastAsia="zh-CN"/>
        </w:rPr>
        <w:t>可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</w:rPr>
        <w:t>拨打系统技术咨询电话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val="en-US" w:eastAsia="zh-CN"/>
        </w:rPr>
        <w:t>12345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;注:如通过中国广州人社网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http://gzrsj.hrssgz.gov.cn/vsgzhr/login_hwlxrc.aspx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登陆无法提供系统技术咨询.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5C25"/>
    <w:rsid w:val="000168D0"/>
    <w:rsid w:val="00054B1A"/>
    <w:rsid w:val="00070122"/>
    <w:rsid w:val="0009617F"/>
    <w:rsid w:val="000A6CB9"/>
    <w:rsid w:val="000F69E6"/>
    <w:rsid w:val="001200A4"/>
    <w:rsid w:val="001349C1"/>
    <w:rsid w:val="001C2276"/>
    <w:rsid w:val="001C783E"/>
    <w:rsid w:val="0020183C"/>
    <w:rsid w:val="00205F4B"/>
    <w:rsid w:val="0020715A"/>
    <w:rsid w:val="00225913"/>
    <w:rsid w:val="00234D71"/>
    <w:rsid w:val="0028283A"/>
    <w:rsid w:val="002C4F23"/>
    <w:rsid w:val="002C735D"/>
    <w:rsid w:val="002D0DF6"/>
    <w:rsid w:val="002F5D03"/>
    <w:rsid w:val="00303621"/>
    <w:rsid w:val="0031715C"/>
    <w:rsid w:val="00320D58"/>
    <w:rsid w:val="0036361A"/>
    <w:rsid w:val="00371EA2"/>
    <w:rsid w:val="00372C7E"/>
    <w:rsid w:val="004627A5"/>
    <w:rsid w:val="004873BF"/>
    <w:rsid w:val="004F2364"/>
    <w:rsid w:val="0054663D"/>
    <w:rsid w:val="00583982"/>
    <w:rsid w:val="005C170A"/>
    <w:rsid w:val="005F3B23"/>
    <w:rsid w:val="00605F85"/>
    <w:rsid w:val="00637093"/>
    <w:rsid w:val="0064035E"/>
    <w:rsid w:val="006751D4"/>
    <w:rsid w:val="006A7721"/>
    <w:rsid w:val="006F0A6B"/>
    <w:rsid w:val="00704B79"/>
    <w:rsid w:val="00710983"/>
    <w:rsid w:val="007137F1"/>
    <w:rsid w:val="00747F4F"/>
    <w:rsid w:val="00774BB8"/>
    <w:rsid w:val="0078371A"/>
    <w:rsid w:val="007E483C"/>
    <w:rsid w:val="008025B4"/>
    <w:rsid w:val="00814ED9"/>
    <w:rsid w:val="008474C3"/>
    <w:rsid w:val="00852F3F"/>
    <w:rsid w:val="00863BAF"/>
    <w:rsid w:val="00865E11"/>
    <w:rsid w:val="008A04A3"/>
    <w:rsid w:val="008E68D4"/>
    <w:rsid w:val="0092603A"/>
    <w:rsid w:val="009450A1"/>
    <w:rsid w:val="009659AD"/>
    <w:rsid w:val="00984509"/>
    <w:rsid w:val="009D5A74"/>
    <w:rsid w:val="009F665E"/>
    <w:rsid w:val="00A0716F"/>
    <w:rsid w:val="00AC4095"/>
    <w:rsid w:val="00AC4398"/>
    <w:rsid w:val="00AF6142"/>
    <w:rsid w:val="00B116A3"/>
    <w:rsid w:val="00B74691"/>
    <w:rsid w:val="00BD08AF"/>
    <w:rsid w:val="00BF1607"/>
    <w:rsid w:val="00C125D1"/>
    <w:rsid w:val="00C45AA7"/>
    <w:rsid w:val="00C92ACE"/>
    <w:rsid w:val="00CA2FB3"/>
    <w:rsid w:val="00CB656D"/>
    <w:rsid w:val="00CF108E"/>
    <w:rsid w:val="00D32A45"/>
    <w:rsid w:val="00D41F8C"/>
    <w:rsid w:val="00D55C25"/>
    <w:rsid w:val="00D56BE2"/>
    <w:rsid w:val="00DA7555"/>
    <w:rsid w:val="00E43312"/>
    <w:rsid w:val="00E46C9F"/>
    <w:rsid w:val="00E57418"/>
    <w:rsid w:val="00E7731C"/>
    <w:rsid w:val="00EA2E4B"/>
    <w:rsid w:val="00EA365C"/>
    <w:rsid w:val="00ED721B"/>
    <w:rsid w:val="00EE0AE4"/>
    <w:rsid w:val="00EF33D7"/>
    <w:rsid w:val="00F0327C"/>
    <w:rsid w:val="00F14012"/>
    <w:rsid w:val="00F22A6B"/>
    <w:rsid w:val="00F32D42"/>
    <w:rsid w:val="00F8006C"/>
    <w:rsid w:val="00F80929"/>
    <w:rsid w:val="00FB6E48"/>
    <w:rsid w:val="00FD00AC"/>
    <w:rsid w:val="00FD17BE"/>
    <w:rsid w:val="090A144F"/>
    <w:rsid w:val="0B64713E"/>
    <w:rsid w:val="17D57129"/>
    <w:rsid w:val="20F542F5"/>
    <w:rsid w:val="25647DBC"/>
    <w:rsid w:val="257E2790"/>
    <w:rsid w:val="27881662"/>
    <w:rsid w:val="29E4764A"/>
    <w:rsid w:val="36C3283E"/>
    <w:rsid w:val="61D258F8"/>
    <w:rsid w:val="7D4E1C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292</Words>
  <Characters>1668</Characters>
  <Lines>13</Lines>
  <Paragraphs>3</Paragraphs>
  <TotalTime>45</TotalTime>
  <ScaleCrop>false</ScaleCrop>
  <LinksUpToDate>false</LinksUpToDate>
  <CharactersWithSpaces>1957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2016-05-06T08:48:00Z</dcterms:created>
  <dc:creator>麦慧婷</dc:creator>
  <cp:lastModifiedBy>麦慧婷</cp:lastModifiedBy>
  <cp:lastPrinted>2017-11-15T09:33:00Z</cp:lastPrinted>
  <dcterms:modified xsi:type="dcterms:W3CDTF">2020-04-03T08:52:16Z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