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515" w:rsidRDefault="000B5515" w:rsidP="009724A0">
      <w:pPr>
        <w:pStyle w:val="2"/>
        <w:adjustRightInd w:val="0"/>
        <w:snapToGrid w:val="0"/>
        <w:spacing w:beforeLines="50" w:before="156" w:afterLines="50" w:after="156"/>
        <w:rPr>
          <w:rFonts w:ascii="仿宋" w:eastAsia="仿宋" w:hAnsi="仿宋"/>
          <w:color w:val="000000"/>
          <w:sz w:val="30"/>
          <w:szCs w:val="30"/>
        </w:rPr>
      </w:pPr>
      <w:bookmarkStart w:id="0" w:name="_Toc396845729"/>
    </w:p>
    <w:p w:rsidR="009724A0" w:rsidRPr="003267AF" w:rsidRDefault="009724A0" w:rsidP="00A56A01">
      <w:pPr>
        <w:pStyle w:val="2"/>
        <w:adjustRightInd w:val="0"/>
        <w:snapToGrid w:val="0"/>
        <w:spacing w:beforeLines="50" w:before="156" w:afterLines="50" w:after="156"/>
        <w:rPr>
          <w:rFonts w:ascii="仿宋" w:eastAsia="仿宋" w:hAnsi="仿宋"/>
          <w:color w:val="000000"/>
          <w:sz w:val="30"/>
          <w:szCs w:val="30"/>
        </w:rPr>
      </w:pPr>
      <w:r w:rsidRPr="003267AF">
        <w:rPr>
          <w:rFonts w:ascii="仿宋" w:eastAsia="仿宋" w:hAnsi="仿宋" w:hint="eastAsia"/>
          <w:color w:val="000000"/>
          <w:sz w:val="30"/>
          <w:szCs w:val="30"/>
        </w:rPr>
        <w:t>华东师范大学研究生出国（境）短期研修资助与管理办法</w:t>
      </w:r>
      <w:bookmarkEnd w:id="0"/>
    </w:p>
    <w:p w:rsidR="009724A0" w:rsidRPr="003267AF" w:rsidRDefault="009724A0" w:rsidP="009724A0">
      <w:pPr>
        <w:adjustRightInd w:val="0"/>
        <w:snapToGrid w:val="0"/>
        <w:spacing w:line="3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:rsidR="009724A0" w:rsidRPr="003267AF" w:rsidRDefault="009724A0" w:rsidP="003267AF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3267AF">
        <w:rPr>
          <w:rFonts w:ascii="仿宋" w:eastAsia="仿宋" w:hAnsi="仿宋" w:hint="eastAsia"/>
          <w:color w:val="000000"/>
          <w:sz w:val="28"/>
          <w:szCs w:val="28"/>
        </w:rPr>
        <w:t>为</w:t>
      </w:r>
      <w:r w:rsidR="00A56A01">
        <w:rPr>
          <w:rFonts w:ascii="仿宋" w:eastAsia="仿宋" w:hAnsi="仿宋" w:hint="eastAsia"/>
          <w:color w:val="000000"/>
          <w:sz w:val="28"/>
          <w:szCs w:val="28"/>
        </w:rPr>
        <w:t>推动研究生教育的国际化进程，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帮助研究生了解最新学术动态</w:t>
      </w:r>
      <w:r w:rsidR="00DB08EA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参与国</w:t>
      </w:r>
      <w:r w:rsidRPr="003267AF">
        <w:rPr>
          <w:rFonts w:ascii="仿宋" w:eastAsia="仿宋" w:hAnsi="仿宋"/>
          <w:color w:val="000000"/>
          <w:sz w:val="28"/>
          <w:szCs w:val="28"/>
        </w:rPr>
        <w:t>际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学术交流，</w:t>
      </w:r>
      <w:r w:rsidR="00DB08EA">
        <w:rPr>
          <w:rFonts w:ascii="仿宋" w:eastAsia="仿宋" w:hAnsi="仿宋" w:hint="eastAsia"/>
          <w:color w:val="000000"/>
          <w:sz w:val="28"/>
          <w:szCs w:val="28"/>
        </w:rPr>
        <w:t>提高研究生的培养质量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，特设立</w:t>
      </w:r>
      <w:r w:rsidR="00A56A01">
        <w:rPr>
          <w:rFonts w:ascii="仿宋" w:eastAsia="仿宋" w:hAnsi="仿宋" w:hint="eastAsia"/>
          <w:color w:val="000000"/>
          <w:sz w:val="28"/>
          <w:szCs w:val="28"/>
        </w:rPr>
        <w:t>“华东师范大学研究生出国（境）短期研修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专项基金</w:t>
      </w:r>
      <w:r w:rsidR="00A56A01">
        <w:rPr>
          <w:rFonts w:ascii="仿宋" w:eastAsia="仿宋" w:hAnsi="仿宋" w:hint="eastAsia"/>
          <w:color w:val="000000"/>
          <w:sz w:val="28"/>
          <w:szCs w:val="28"/>
        </w:rPr>
        <w:t>”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，用于</w:t>
      </w:r>
      <w:r w:rsidRPr="003267AF">
        <w:rPr>
          <w:rFonts w:ascii="仿宋" w:eastAsia="仿宋" w:hAnsi="仿宋"/>
          <w:color w:val="000000"/>
          <w:sz w:val="28"/>
          <w:szCs w:val="28"/>
        </w:rPr>
        <w:t>资助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研究生赴国（境）外著</w:t>
      </w:r>
      <w:r w:rsidRPr="003267AF">
        <w:rPr>
          <w:rFonts w:ascii="仿宋" w:eastAsia="仿宋" w:hAnsi="仿宋"/>
          <w:color w:val="000000"/>
          <w:sz w:val="28"/>
          <w:szCs w:val="28"/>
        </w:rPr>
        <w:t>名高校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进行短期</w:t>
      </w:r>
      <w:r w:rsidR="00A56A01">
        <w:rPr>
          <w:rFonts w:ascii="仿宋" w:eastAsia="仿宋" w:hAnsi="仿宋" w:hint="eastAsia"/>
          <w:color w:val="000000"/>
          <w:sz w:val="28"/>
          <w:szCs w:val="28"/>
        </w:rPr>
        <w:t>访问学习</w:t>
      </w:r>
      <w:r w:rsidR="00DB08EA">
        <w:rPr>
          <w:rFonts w:ascii="仿宋" w:eastAsia="仿宋" w:hAnsi="仿宋" w:hint="eastAsia"/>
          <w:color w:val="000000"/>
          <w:sz w:val="28"/>
          <w:szCs w:val="28"/>
        </w:rPr>
        <w:t>等</w:t>
      </w:r>
      <w:r w:rsidRPr="003267AF">
        <w:rPr>
          <w:rFonts w:ascii="仿宋" w:eastAsia="仿宋" w:hAnsi="仿宋"/>
          <w:color w:val="000000"/>
          <w:sz w:val="28"/>
          <w:szCs w:val="28"/>
        </w:rPr>
        <w:t>学术交流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活动。</w:t>
      </w:r>
    </w:p>
    <w:p w:rsidR="007F3FBC" w:rsidRPr="003267AF" w:rsidRDefault="007F3FBC" w:rsidP="003267AF">
      <w:pPr>
        <w:pStyle w:val="a3"/>
        <w:adjustRightInd w:val="0"/>
        <w:snapToGrid w:val="0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9724A0" w:rsidRPr="003267AF" w:rsidRDefault="009724A0" w:rsidP="003267AF">
      <w:pPr>
        <w:pStyle w:val="a3"/>
        <w:adjustRightInd w:val="0"/>
        <w:snapToGrid w:val="0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267AF">
        <w:rPr>
          <w:rFonts w:ascii="仿宋" w:eastAsia="仿宋" w:hAnsi="仿宋" w:hint="eastAsia"/>
          <w:b/>
          <w:sz w:val="28"/>
          <w:szCs w:val="28"/>
        </w:rPr>
        <w:t>一、</w:t>
      </w:r>
      <w:r w:rsidRPr="003267AF">
        <w:rPr>
          <w:rFonts w:ascii="仿宋" w:eastAsia="仿宋" w:hAnsi="仿宋"/>
          <w:b/>
          <w:sz w:val="28"/>
          <w:szCs w:val="28"/>
        </w:rPr>
        <w:t>资助对象</w:t>
      </w:r>
      <w:r w:rsidRPr="003267AF">
        <w:rPr>
          <w:rFonts w:ascii="仿宋" w:eastAsia="仿宋" w:hAnsi="仿宋" w:hint="eastAsia"/>
          <w:b/>
          <w:sz w:val="28"/>
          <w:szCs w:val="28"/>
        </w:rPr>
        <w:t>及条件</w:t>
      </w:r>
    </w:p>
    <w:p w:rsidR="009724A0" w:rsidRPr="003267AF" w:rsidRDefault="009724A0" w:rsidP="003267AF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3267AF">
        <w:rPr>
          <w:rFonts w:ascii="仿宋" w:eastAsia="仿宋" w:hAnsi="仿宋" w:hint="eastAsia"/>
          <w:color w:val="000000"/>
          <w:sz w:val="28"/>
          <w:szCs w:val="28"/>
        </w:rPr>
        <w:t>1、国家、省（部）级重点学科、重点实验室、重点研究基地以及基础学科中的全日制在学研究生（</w:t>
      </w:r>
      <w:r w:rsidR="00DB08EA">
        <w:rPr>
          <w:rFonts w:ascii="仿宋" w:eastAsia="仿宋" w:hAnsi="仿宋" w:hint="eastAsia"/>
          <w:color w:val="000000"/>
          <w:sz w:val="28"/>
          <w:szCs w:val="28"/>
        </w:rPr>
        <w:t>即享受研究生奖助体系并且无工资收入的学生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）；</w:t>
      </w:r>
    </w:p>
    <w:p w:rsidR="009724A0" w:rsidRPr="003267AF" w:rsidRDefault="009724A0" w:rsidP="003267AF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3267AF">
        <w:rPr>
          <w:rFonts w:ascii="仿宋" w:eastAsia="仿宋" w:hAnsi="仿宋" w:hint="eastAsia"/>
          <w:color w:val="000000"/>
          <w:sz w:val="28"/>
          <w:szCs w:val="28"/>
        </w:rPr>
        <w:t>2、能如期完成培养计划规定的课程学习，进入学位论文工作阶段，并具有从事创新性科学研究潜质与能力的研究生；</w:t>
      </w:r>
    </w:p>
    <w:p w:rsidR="009724A0" w:rsidRPr="003267AF" w:rsidRDefault="009724A0" w:rsidP="003267AF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3267AF">
        <w:rPr>
          <w:rFonts w:ascii="仿宋" w:eastAsia="仿宋" w:hAnsi="仿宋" w:hint="eastAsia"/>
          <w:color w:val="000000"/>
          <w:sz w:val="28"/>
          <w:szCs w:val="28"/>
        </w:rPr>
        <w:t>3、有良好的外语交流能力</w:t>
      </w:r>
      <w:r w:rsidR="005E22D0">
        <w:rPr>
          <w:rFonts w:ascii="仿宋" w:eastAsia="仿宋" w:hAnsi="仿宋" w:hint="eastAsia"/>
          <w:color w:val="000000"/>
          <w:sz w:val="28"/>
          <w:szCs w:val="28"/>
        </w:rPr>
        <w:t>。英语</w:t>
      </w:r>
      <w:r w:rsidR="00DB08EA">
        <w:rPr>
          <w:rFonts w:ascii="仿宋" w:eastAsia="仿宋" w:hAnsi="仿宋" w:hint="eastAsia"/>
          <w:color w:val="000000"/>
          <w:sz w:val="28"/>
          <w:szCs w:val="28"/>
        </w:rPr>
        <w:t>六级考试</w:t>
      </w:r>
      <w:r w:rsidR="005E22D0">
        <w:rPr>
          <w:rFonts w:ascii="仿宋" w:eastAsia="仿宋" w:hAnsi="仿宋" w:hint="eastAsia"/>
          <w:color w:val="000000"/>
          <w:sz w:val="28"/>
          <w:szCs w:val="28"/>
        </w:rPr>
        <w:t>超过475分</w:t>
      </w:r>
      <w:r w:rsidR="00A54CD1">
        <w:rPr>
          <w:rFonts w:ascii="仿宋" w:eastAsia="仿宋" w:hAnsi="仿宋" w:hint="eastAsia"/>
          <w:color w:val="000000"/>
          <w:sz w:val="28"/>
          <w:szCs w:val="28"/>
        </w:rPr>
        <w:t>或</w:t>
      </w:r>
      <w:r w:rsidR="00DB08EA">
        <w:rPr>
          <w:rFonts w:ascii="仿宋" w:eastAsia="仿宋" w:hAnsi="仿宋" w:hint="eastAsia"/>
          <w:color w:val="000000"/>
          <w:sz w:val="28"/>
          <w:szCs w:val="28"/>
        </w:rPr>
        <w:t>雅思6.0分</w:t>
      </w:r>
      <w:r w:rsidR="00A54CD1">
        <w:rPr>
          <w:rFonts w:ascii="仿宋" w:eastAsia="仿宋" w:hAnsi="仿宋" w:hint="eastAsia"/>
          <w:color w:val="000000"/>
          <w:sz w:val="28"/>
          <w:szCs w:val="28"/>
        </w:rPr>
        <w:t>或</w:t>
      </w:r>
      <w:r w:rsidR="00DB08EA">
        <w:rPr>
          <w:rFonts w:ascii="仿宋" w:eastAsia="仿宋" w:hAnsi="仿宋" w:hint="eastAsia"/>
          <w:color w:val="000000"/>
          <w:sz w:val="28"/>
          <w:szCs w:val="28"/>
        </w:rPr>
        <w:t>托福</w:t>
      </w:r>
      <w:r w:rsidR="008700D3">
        <w:rPr>
          <w:rFonts w:ascii="仿宋" w:eastAsia="仿宋" w:hAnsi="仿宋" w:hint="eastAsia"/>
          <w:color w:val="000000"/>
          <w:sz w:val="28"/>
          <w:szCs w:val="28"/>
        </w:rPr>
        <w:t>85</w:t>
      </w:r>
      <w:r w:rsidR="00DB08EA">
        <w:rPr>
          <w:rFonts w:ascii="仿宋" w:eastAsia="仿宋" w:hAnsi="仿宋" w:hint="eastAsia"/>
          <w:color w:val="000000"/>
          <w:sz w:val="28"/>
          <w:szCs w:val="28"/>
        </w:rPr>
        <w:t>分，小语种</w:t>
      </w:r>
      <w:r w:rsidRPr="003267AF">
        <w:rPr>
          <w:rFonts w:ascii="仿宋" w:eastAsia="仿宋" w:hAnsi="仿宋"/>
          <w:color w:val="000000"/>
          <w:sz w:val="28"/>
          <w:szCs w:val="28"/>
        </w:rPr>
        <w:t>达到外方语言要求</w:t>
      </w:r>
      <w:r w:rsidR="00DB08EA">
        <w:rPr>
          <w:rFonts w:ascii="仿宋" w:eastAsia="仿宋" w:hAnsi="仿宋" w:hint="eastAsia"/>
          <w:color w:val="000000"/>
          <w:sz w:val="28"/>
          <w:szCs w:val="28"/>
        </w:rPr>
        <w:t>（需在邀请信中注明或单独出具语言水平证明）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；</w:t>
      </w:r>
    </w:p>
    <w:p w:rsidR="009724A0" w:rsidRPr="003267AF" w:rsidRDefault="009724A0" w:rsidP="003267AF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3267AF">
        <w:rPr>
          <w:rFonts w:ascii="仿宋" w:eastAsia="仿宋" w:hAnsi="仿宋" w:hint="eastAsia"/>
          <w:color w:val="000000"/>
          <w:sz w:val="28"/>
          <w:szCs w:val="28"/>
        </w:rPr>
        <w:t>4</w:t>
      </w:r>
      <w:r w:rsidR="003267AF" w:rsidRPr="003267AF">
        <w:rPr>
          <w:rFonts w:ascii="仿宋" w:eastAsia="仿宋" w:hAnsi="仿宋" w:hint="eastAsia"/>
          <w:color w:val="000000"/>
          <w:sz w:val="28"/>
          <w:szCs w:val="28"/>
        </w:rPr>
        <w:t>、未获得过本专项基金资助。硕博连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读生硕士、博士阶段可各申请一次。</w:t>
      </w:r>
      <w:r w:rsidR="00DB08EA">
        <w:rPr>
          <w:rFonts w:ascii="仿宋" w:eastAsia="仿宋" w:hAnsi="仿宋" w:hint="eastAsia"/>
          <w:color w:val="000000"/>
          <w:sz w:val="28"/>
          <w:szCs w:val="28"/>
        </w:rPr>
        <w:t>正在</w:t>
      </w:r>
      <w:r w:rsidR="000A281D">
        <w:rPr>
          <w:rFonts w:ascii="仿宋" w:eastAsia="仿宋" w:hAnsi="仿宋" w:hint="eastAsia"/>
          <w:color w:val="000000"/>
          <w:sz w:val="28"/>
          <w:szCs w:val="28"/>
        </w:rPr>
        <w:t>国（境）外学习</w:t>
      </w:r>
      <w:r w:rsidR="00F60D30">
        <w:rPr>
          <w:rFonts w:ascii="仿宋" w:eastAsia="仿宋" w:hAnsi="仿宋" w:hint="eastAsia"/>
          <w:color w:val="000000"/>
          <w:sz w:val="28"/>
          <w:szCs w:val="28"/>
        </w:rPr>
        <w:t>或已学成回国</w:t>
      </w:r>
      <w:r w:rsidR="000A281D">
        <w:rPr>
          <w:rFonts w:ascii="仿宋" w:eastAsia="仿宋" w:hAnsi="仿宋" w:hint="eastAsia"/>
          <w:color w:val="000000"/>
          <w:sz w:val="28"/>
          <w:szCs w:val="28"/>
        </w:rPr>
        <w:t>的研究生除外。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已经获得或</w:t>
      </w:r>
      <w:r w:rsidRPr="003267AF">
        <w:rPr>
          <w:rFonts w:ascii="仿宋" w:eastAsia="仿宋" w:hAnsi="仿宋"/>
          <w:color w:val="000000"/>
          <w:sz w:val="28"/>
          <w:szCs w:val="28"/>
        </w:rPr>
        <w:t>曾经获得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国家留学基金委资助，不重复资助。</w:t>
      </w:r>
      <w:r w:rsidR="00055CBD">
        <w:rPr>
          <w:rFonts w:ascii="仿宋" w:eastAsia="仿宋" w:hAnsi="仿宋" w:hint="eastAsia"/>
          <w:color w:val="000000"/>
          <w:sz w:val="28"/>
          <w:szCs w:val="28"/>
        </w:rPr>
        <w:t>已取得校际交流交换生资格的学生除外。</w:t>
      </w:r>
    </w:p>
    <w:p w:rsidR="009724A0" w:rsidRPr="003267AF" w:rsidRDefault="009724A0" w:rsidP="003267AF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3267AF">
        <w:rPr>
          <w:rFonts w:ascii="仿宋" w:eastAsia="仿宋" w:hAnsi="仿宋" w:hint="eastAsia"/>
          <w:color w:val="000000"/>
          <w:sz w:val="28"/>
          <w:szCs w:val="28"/>
        </w:rPr>
        <w:t>5、出</w:t>
      </w:r>
      <w:r w:rsidRPr="003267AF">
        <w:rPr>
          <w:rFonts w:ascii="仿宋" w:eastAsia="仿宋" w:hAnsi="仿宋"/>
          <w:color w:val="000000"/>
          <w:sz w:val="28"/>
          <w:szCs w:val="28"/>
        </w:rPr>
        <w:t>国（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境</w:t>
      </w:r>
      <w:r w:rsidRPr="003267AF">
        <w:rPr>
          <w:rFonts w:ascii="仿宋" w:eastAsia="仿宋" w:hAnsi="仿宋"/>
          <w:color w:val="000000"/>
          <w:sz w:val="28"/>
          <w:szCs w:val="28"/>
        </w:rPr>
        <w:t>）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研</w:t>
      </w:r>
      <w:r w:rsidRPr="003267AF">
        <w:rPr>
          <w:rFonts w:ascii="仿宋" w:eastAsia="仿宋" w:hAnsi="仿宋"/>
          <w:color w:val="000000"/>
          <w:sz w:val="28"/>
          <w:szCs w:val="28"/>
        </w:rPr>
        <w:t>修计划应与本人学位论文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研究</w:t>
      </w:r>
      <w:r w:rsidR="00DB08EA">
        <w:rPr>
          <w:rFonts w:ascii="仿宋" w:eastAsia="仿宋" w:hAnsi="仿宋" w:hint="eastAsia"/>
          <w:color w:val="000000"/>
          <w:sz w:val="28"/>
          <w:szCs w:val="28"/>
        </w:rPr>
        <w:t>方向</w:t>
      </w:r>
      <w:r w:rsidRPr="003267AF">
        <w:rPr>
          <w:rFonts w:ascii="仿宋" w:eastAsia="仿宋" w:hAnsi="仿宋"/>
          <w:color w:val="000000"/>
          <w:sz w:val="28"/>
          <w:szCs w:val="28"/>
        </w:rPr>
        <w:t>密切相关</w:t>
      </w:r>
      <w:r w:rsidR="000A281D">
        <w:rPr>
          <w:rFonts w:ascii="仿宋" w:eastAsia="仿宋" w:hAnsi="仿宋" w:hint="eastAsia"/>
          <w:color w:val="000000"/>
          <w:sz w:val="28"/>
          <w:szCs w:val="28"/>
        </w:rPr>
        <w:t>，并</w:t>
      </w:r>
      <w:r w:rsidR="000A281D" w:rsidRPr="000A281D">
        <w:rPr>
          <w:rFonts w:ascii="仿宋" w:eastAsia="仿宋" w:hAnsi="仿宋" w:hint="eastAsia"/>
          <w:color w:val="000000"/>
          <w:sz w:val="28"/>
          <w:szCs w:val="28"/>
        </w:rPr>
        <w:t>具有较强的学科前沿性和较高的学术价值。</w:t>
      </w:r>
    </w:p>
    <w:p w:rsidR="009724A0" w:rsidRPr="003267AF" w:rsidRDefault="009724A0" w:rsidP="003267AF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3267AF">
        <w:rPr>
          <w:rFonts w:ascii="仿宋" w:eastAsia="仿宋" w:hAnsi="仿宋" w:hint="eastAsia"/>
          <w:color w:val="000000"/>
          <w:sz w:val="28"/>
          <w:szCs w:val="28"/>
        </w:rPr>
        <w:t>6、出</w:t>
      </w:r>
      <w:r w:rsidRPr="003267AF">
        <w:rPr>
          <w:rFonts w:ascii="仿宋" w:eastAsia="仿宋" w:hAnsi="仿宋"/>
          <w:color w:val="000000"/>
          <w:sz w:val="28"/>
          <w:szCs w:val="28"/>
        </w:rPr>
        <w:t>国境研修的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接收学校应为国（境）外知名大学或科研机构，接收学科应具有较高科研水平；</w:t>
      </w:r>
    </w:p>
    <w:p w:rsidR="009724A0" w:rsidRPr="003267AF" w:rsidRDefault="009724A0" w:rsidP="003267AF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3267AF">
        <w:rPr>
          <w:rFonts w:ascii="仿宋" w:eastAsia="仿宋" w:hAnsi="仿宋" w:hint="eastAsia"/>
          <w:color w:val="000000"/>
          <w:sz w:val="28"/>
          <w:szCs w:val="28"/>
        </w:rPr>
        <w:t>7</w:t>
      </w:r>
      <w:r w:rsidR="003267AF" w:rsidRPr="003267AF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须</w:t>
      </w:r>
      <w:r w:rsidRPr="003267AF">
        <w:rPr>
          <w:rFonts w:ascii="仿宋" w:eastAsia="仿宋" w:hAnsi="仿宋"/>
          <w:color w:val="000000"/>
          <w:sz w:val="28"/>
          <w:szCs w:val="28"/>
        </w:rPr>
        <w:t>已获得我校院、系、所、导师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或者外方的部分资助</w:t>
      </w:r>
      <w:r w:rsidRPr="003267AF">
        <w:rPr>
          <w:rFonts w:ascii="仿宋" w:eastAsia="仿宋" w:hAnsi="仿宋"/>
          <w:color w:val="000000"/>
          <w:sz w:val="28"/>
          <w:szCs w:val="28"/>
        </w:rPr>
        <w:t>。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部</w:t>
      </w:r>
      <w:r w:rsidRPr="003267AF">
        <w:rPr>
          <w:rFonts w:ascii="仿宋" w:eastAsia="仿宋" w:hAnsi="仿宋"/>
          <w:color w:val="000000"/>
          <w:sz w:val="28"/>
          <w:szCs w:val="28"/>
        </w:rPr>
        <w:t>分资助包括（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但</w:t>
      </w:r>
      <w:r w:rsidRPr="003267AF">
        <w:rPr>
          <w:rFonts w:ascii="仿宋" w:eastAsia="仿宋" w:hAnsi="仿宋"/>
          <w:color w:val="000000"/>
          <w:sz w:val="28"/>
          <w:szCs w:val="28"/>
        </w:rPr>
        <w:t>不限于）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往返</w:t>
      </w:r>
      <w:r w:rsidRPr="003267AF">
        <w:rPr>
          <w:rFonts w:ascii="仿宋" w:eastAsia="仿宋" w:hAnsi="仿宋"/>
          <w:color w:val="000000"/>
          <w:sz w:val="28"/>
          <w:szCs w:val="28"/>
        </w:rPr>
        <w:t>国际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旅</w:t>
      </w:r>
      <w:r w:rsidRPr="003267AF">
        <w:rPr>
          <w:rFonts w:ascii="仿宋" w:eastAsia="仿宋" w:hAnsi="仿宋"/>
          <w:color w:val="000000"/>
          <w:sz w:val="28"/>
          <w:szCs w:val="28"/>
        </w:rPr>
        <w:t>费、部分生活费等</w:t>
      </w:r>
      <w:r w:rsidR="003267AF" w:rsidRPr="003267AF">
        <w:rPr>
          <w:rFonts w:ascii="仿宋" w:eastAsia="仿宋" w:hAnsi="仿宋" w:hint="eastAsia"/>
          <w:color w:val="000000"/>
          <w:sz w:val="28"/>
          <w:szCs w:val="28"/>
        </w:rPr>
        <w:t>。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本基金作为上述经费的配套</w:t>
      </w:r>
      <w:r w:rsidR="003267AF" w:rsidRPr="003267AF">
        <w:rPr>
          <w:rFonts w:ascii="仿宋" w:eastAsia="仿宋" w:hAnsi="仿宋" w:hint="eastAsia"/>
          <w:color w:val="000000"/>
          <w:sz w:val="28"/>
          <w:szCs w:val="28"/>
        </w:rPr>
        <w:t>补</w:t>
      </w:r>
      <w:r w:rsidR="003267AF" w:rsidRPr="003267AF">
        <w:rPr>
          <w:rFonts w:ascii="仿宋" w:eastAsia="仿宋" w:hAnsi="仿宋"/>
          <w:color w:val="000000"/>
          <w:sz w:val="28"/>
          <w:szCs w:val="28"/>
        </w:rPr>
        <w:t>充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9724A0" w:rsidRPr="003267AF" w:rsidRDefault="009724A0" w:rsidP="003267AF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3267AF">
        <w:rPr>
          <w:rFonts w:ascii="仿宋" w:eastAsia="仿宋" w:hAnsi="仿宋"/>
          <w:color w:val="000000"/>
          <w:sz w:val="28"/>
          <w:szCs w:val="28"/>
        </w:rPr>
        <w:t>8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、身体及心理状况符合出国（境）要求。</w:t>
      </w:r>
    </w:p>
    <w:p w:rsidR="007F3FBC" w:rsidRPr="003267AF" w:rsidRDefault="007F3FBC" w:rsidP="003267AF">
      <w:pPr>
        <w:pStyle w:val="a3"/>
        <w:adjustRightInd w:val="0"/>
        <w:snapToGrid w:val="0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9724A0" w:rsidRPr="003267AF" w:rsidRDefault="009724A0" w:rsidP="003267AF">
      <w:pPr>
        <w:pStyle w:val="a3"/>
        <w:adjustRightInd w:val="0"/>
        <w:snapToGrid w:val="0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267AF">
        <w:rPr>
          <w:rFonts w:ascii="仿宋" w:eastAsia="仿宋" w:hAnsi="仿宋" w:hint="eastAsia"/>
          <w:b/>
          <w:sz w:val="28"/>
          <w:szCs w:val="28"/>
        </w:rPr>
        <w:t>二、</w:t>
      </w:r>
      <w:r w:rsidRPr="003267AF">
        <w:rPr>
          <w:rFonts w:ascii="仿宋" w:eastAsia="仿宋" w:hAnsi="仿宋"/>
          <w:b/>
          <w:sz w:val="28"/>
          <w:szCs w:val="28"/>
        </w:rPr>
        <w:t>资助形式</w:t>
      </w:r>
      <w:r w:rsidRPr="003267AF">
        <w:rPr>
          <w:rFonts w:ascii="仿宋" w:eastAsia="仿宋" w:hAnsi="仿宋" w:hint="eastAsia"/>
          <w:b/>
          <w:sz w:val="28"/>
          <w:szCs w:val="28"/>
        </w:rPr>
        <w:t>及标准</w:t>
      </w:r>
    </w:p>
    <w:p w:rsidR="009724A0" w:rsidRPr="003267AF" w:rsidRDefault="009724A0" w:rsidP="003267AF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:rsidR="000A281D" w:rsidRDefault="000A281D" w:rsidP="003267AF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1、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资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助期限</w:t>
      </w:r>
    </w:p>
    <w:p w:rsidR="000A281D" w:rsidRDefault="000A281D" w:rsidP="003267AF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一般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为3－6个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月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。若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确因学业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需要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可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申请最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多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12个月的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资助，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前6个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月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按标准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资助，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超出6个月部分，酌情给予资助。</w:t>
      </w:r>
    </w:p>
    <w:p w:rsidR="000A281D" w:rsidRDefault="000A281D" w:rsidP="003267AF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2、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资</w:t>
      </w:r>
      <w:r w:rsidR="007F3FBC" w:rsidRPr="003267AF">
        <w:rPr>
          <w:rFonts w:ascii="仿宋" w:eastAsia="仿宋" w:hAnsi="仿宋"/>
          <w:color w:val="000000"/>
          <w:sz w:val="28"/>
          <w:szCs w:val="28"/>
        </w:rPr>
        <w:t>助</w:t>
      </w:r>
      <w:r>
        <w:rPr>
          <w:rFonts w:ascii="仿宋" w:eastAsia="仿宋" w:hAnsi="仿宋" w:hint="eastAsia"/>
          <w:color w:val="000000"/>
          <w:sz w:val="28"/>
          <w:szCs w:val="28"/>
        </w:rPr>
        <w:t>标准</w:t>
      </w:r>
    </w:p>
    <w:p w:rsidR="009724A0" w:rsidRPr="003267AF" w:rsidRDefault="000A281D" w:rsidP="003267AF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资助内容</w:t>
      </w:r>
      <w:r w:rsidR="007F3FBC" w:rsidRPr="003267AF">
        <w:rPr>
          <w:rFonts w:ascii="仿宋" w:eastAsia="仿宋" w:hAnsi="仿宋"/>
          <w:color w:val="000000"/>
          <w:sz w:val="28"/>
          <w:szCs w:val="28"/>
        </w:rPr>
        <w:t>包括国际旅费、生活补贴</w:t>
      </w:r>
      <w:r w:rsidR="007F3FBC" w:rsidRPr="003267AF">
        <w:rPr>
          <w:rFonts w:ascii="仿宋" w:eastAsia="仿宋" w:hAnsi="仿宋" w:hint="eastAsia"/>
          <w:color w:val="000000"/>
          <w:sz w:val="28"/>
          <w:szCs w:val="28"/>
        </w:rPr>
        <w:t>。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博士生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资助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标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准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上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限为国家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lastRenderedPageBreak/>
        <w:t>留学基金委公派资助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标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准的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50%，硕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士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生按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博士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生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资助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标准下浮一定额度。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具体标准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根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据当年预算决定。</w:t>
      </w:r>
    </w:p>
    <w:p w:rsidR="009724A0" w:rsidRPr="003267AF" w:rsidRDefault="009724A0" w:rsidP="003267AF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:rsidR="00A809D6" w:rsidRDefault="00A809D6" w:rsidP="00A809D6">
      <w:pPr>
        <w:adjustRightInd w:val="0"/>
        <w:snapToGrid w:val="0"/>
        <w:ind w:firstLineChars="200" w:firstLine="562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</w:rPr>
      </w:pPr>
      <w:r w:rsidRPr="00A809D6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三、选拔程序</w:t>
      </w:r>
    </w:p>
    <w:p w:rsidR="008700D3" w:rsidRPr="00A809D6" w:rsidRDefault="008700D3" w:rsidP="00A809D6">
      <w:pPr>
        <w:adjustRightInd w:val="0"/>
        <w:snapToGrid w:val="0"/>
        <w:ind w:firstLineChars="200" w:firstLine="562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</w:rPr>
      </w:pPr>
    </w:p>
    <w:p w:rsidR="00A809D6" w:rsidRPr="00314D9E" w:rsidRDefault="00A809D6" w:rsidP="00A809D6">
      <w:pPr>
        <w:adjustRightInd w:val="0"/>
        <w:snapToGrid w:val="0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314D9E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1、申请人向所在院</w:t>
      </w:r>
      <w:r w:rsidR="007B2EEB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（</w:t>
      </w:r>
      <w:r w:rsidRPr="00314D9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系</w:t>
      </w:r>
      <w:r w:rsidR="007B2EEB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、所）</w:t>
      </w:r>
      <w:r w:rsidRPr="00314D9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提交申请材料（详见本节</w:t>
      </w:r>
      <w:r w:rsidR="00F60D30" w:rsidRPr="00314D9E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4</w:t>
      </w:r>
      <w:r w:rsidRPr="00314D9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）。</w:t>
      </w:r>
    </w:p>
    <w:p w:rsidR="00A809D6" w:rsidRDefault="00A809D6" w:rsidP="00A809D6">
      <w:pPr>
        <w:adjustRightInd w:val="0"/>
        <w:snapToGrid w:val="0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314D9E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2</w:t>
      </w:r>
      <w:r w:rsidR="007B2EEB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、由各</w:t>
      </w:r>
      <w:r w:rsidRPr="00314D9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学院（系、所）学科带头人、博士生导师、硕士生导师代表组成出国</w:t>
      </w:r>
      <w:r w:rsidRPr="00314D9E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(境)</w:t>
      </w:r>
      <w:r w:rsidR="00F60D3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短期研修工作选拔小组，对申请人材料进行审核、面试、</w:t>
      </w:r>
      <w:r w:rsidR="007B2EEB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择优推荐</w:t>
      </w:r>
      <w:r w:rsidRPr="00314D9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。推荐时应从申请人思想品德、外语能力、学术水平、发展潜力等方面提出书面推荐意见，并对所有推荐人选进行排序。</w:t>
      </w:r>
    </w:p>
    <w:p w:rsidR="009724A0" w:rsidRPr="003267AF" w:rsidRDefault="00A809D6" w:rsidP="003267AF">
      <w:pPr>
        <w:adjustRightInd w:val="0"/>
        <w:snapToGrid w:val="0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314D9E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3、各学院（系、所）推荐人选原则上不超过5人。综合考虑各学院（系、所）教师队伍建设规划、重点学科建设</w:t>
      </w:r>
      <w:r w:rsidR="007B2EEB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、往年学生国际交流的情况</w:t>
      </w:r>
      <w:r w:rsidR="00F60D30" w:rsidRPr="00314D9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以及</w:t>
      </w:r>
      <w:r w:rsidRPr="00314D9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访学任务完成情况，酌情增减。</w:t>
      </w:r>
    </w:p>
    <w:p w:rsidR="009724A0" w:rsidRPr="003267AF" w:rsidRDefault="00F60D30" w:rsidP="00562238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、</w:t>
      </w:r>
      <w:r w:rsidR="009D110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各院（系、所）应于每年4月和10月（具体日期以当年通知为准）组织选拔，选拔结果在各院（系、所）</w:t>
      </w:r>
      <w:r w:rsidR="009D1107" w:rsidRPr="009D110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网页上公示5</w:t>
      </w:r>
      <w:r w:rsidR="009D110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个工作日后，报</w:t>
      </w:r>
      <w:r w:rsidR="009D1107" w:rsidRPr="009D110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研究生院</w:t>
      </w:r>
      <w:r w:rsidR="009D110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培养处，同时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组织被推荐人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登录网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站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iprocess.ecnu.edu.cn或“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公共数据库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&gt;&gt;师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生综合服务平台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&gt;&gt;网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上办事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”进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行网上申请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9724A0" w:rsidRPr="003267AF" w:rsidRDefault="00F60D30" w:rsidP="00562238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申请材料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包括：</w:t>
      </w:r>
    </w:p>
    <w:p w:rsidR="009724A0" w:rsidRPr="003267AF" w:rsidRDefault="009724A0" w:rsidP="00562238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3267AF">
        <w:rPr>
          <w:rFonts w:ascii="仿宋" w:eastAsia="仿宋" w:hAnsi="仿宋" w:hint="eastAsia"/>
          <w:color w:val="000000"/>
          <w:sz w:val="28"/>
          <w:szCs w:val="28"/>
        </w:rPr>
        <w:t>A</w:t>
      </w:r>
      <w:r w:rsidRPr="003267AF">
        <w:rPr>
          <w:rFonts w:ascii="仿宋" w:eastAsia="仿宋" w:hAnsi="仿宋"/>
          <w:color w:val="000000"/>
          <w:sz w:val="28"/>
          <w:szCs w:val="28"/>
        </w:rPr>
        <w:t>《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华</w:t>
      </w:r>
      <w:r w:rsidRPr="003267AF">
        <w:rPr>
          <w:rFonts w:ascii="仿宋" w:eastAsia="仿宋" w:hAnsi="仿宋"/>
          <w:color w:val="000000"/>
          <w:sz w:val="28"/>
          <w:szCs w:val="28"/>
        </w:rPr>
        <w:t>东师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范</w:t>
      </w:r>
      <w:r w:rsidRPr="003267AF">
        <w:rPr>
          <w:rFonts w:ascii="仿宋" w:eastAsia="仿宋" w:hAnsi="仿宋"/>
          <w:color w:val="000000"/>
          <w:sz w:val="28"/>
          <w:szCs w:val="28"/>
        </w:rPr>
        <w:t>大学研究生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出</w:t>
      </w:r>
      <w:r w:rsidRPr="003267AF">
        <w:rPr>
          <w:rFonts w:ascii="仿宋" w:eastAsia="仿宋" w:hAnsi="仿宋"/>
          <w:color w:val="000000"/>
          <w:sz w:val="28"/>
          <w:szCs w:val="28"/>
        </w:rPr>
        <w:t>国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（境）短期</w:t>
      </w:r>
      <w:r w:rsidRPr="003267AF">
        <w:rPr>
          <w:rFonts w:ascii="仿宋" w:eastAsia="仿宋" w:hAnsi="仿宋"/>
          <w:color w:val="000000"/>
          <w:sz w:val="28"/>
          <w:szCs w:val="28"/>
        </w:rPr>
        <w:t>研修资助申请表》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：经</w:t>
      </w:r>
      <w:r w:rsidRPr="003267AF">
        <w:rPr>
          <w:rFonts w:ascii="仿宋" w:eastAsia="仿宋" w:hAnsi="仿宋"/>
          <w:color w:val="000000"/>
          <w:sz w:val="28"/>
          <w:szCs w:val="28"/>
        </w:rPr>
        <w:t>导师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填</w:t>
      </w:r>
      <w:r w:rsidRPr="003267AF">
        <w:rPr>
          <w:rFonts w:ascii="仿宋" w:eastAsia="仿宋" w:hAnsi="仿宋"/>
          <w:color w:val="000000"/>
          <w:sz w:val="28"/>
          <w:szCs w:val="28"/>
        </w:rPr>
        <w:t>写推荐意见并签字、院系</w:t>
      </w:r>
      <w:r w:rsidR="007B2EEB">
        <w:rPr>
          <w:rFonts w:ascii="仿宋" w:eastAsia="仿宋" w:hAnsi="仿宋" w:hint="eastAsia"/>
          <w:color w:val="000000"/>
          <w:sz w:val="28"/>
          <w:szCs w:val="28"/>
        </w:rPr>
        <w:t>填写推荐意见并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加</w:t>
      </w:r>
      <w:r w:rsidRPr="003267AF">
        <w:rPr>
          <w:rFonts w:ascii="仿宋" w:eastAsia="仿宋" w:hAnsi="仿宋"/>
          <w:color w:val="000000"/>
          <w:sz w:val="28"/>
          <w:szCs w:val="28"/>
        </w:rPr>
        <w:t>盖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公</w:t>
      </w:r>
      <w:r w:rsidRPr="003267AF">
        <w:rPr>
          <w:rFonts w:ascii="仿宋" w:eastAsia="仿宋" w:hAnsi="仿宋"/>
          <w:color w:val="000000"/>
          <w:sz w:val="28"/>
          <w:szCs w:val="28"/>
        </w:rPr>
        <w:t>章后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扫描</w:t>
      </w:r>
      <w:r w:rsidR="00562238">
        <w:rPr>
          <w:rFonts w:ascii="仿宋" w:eastAsia="仿宋" w:hAnsi="仿宋" w:hint="eastAsia"/>
          <w:color w:val="000000"/>
          <w:sz w:val="28"/>
          <w:szCs w:val="28"/>
        </w:rPr>
        <w:t>为PDF文</w:t>
      </w:r>
      <w:r w:rsidR="00562238">
        <w:rPr>
          <w:rFonts w:ascii="仿宋" w:eastAsia="仿宋" w:hAnsi="仿宋"/>
          <w:color w:val="000000"/>
          <w:sz w:val="28"/>
          <w:szCs w:val="28"/>
        </w:rPr>
        <w:t>件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；</w:t>
      </w:r>
    </w:p>
    <w:p w:rsidR="009724A0" w:rsidRPr="003267AF" w:rsidRDefault="009724A0" w:rsidP="00562238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3267AF">
        <w:rPr>
          <w:rFonts w:ascii="仿宋" w:eastAsia="仿宋" w:hAnsi="仿宋"/>
          <w:color w:val="000000"/>
          <w:sz w:val="28"/>
          <w:szCs w:val="28"/>
        </w:rPr>
        <w:t>B邀请信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：</w:t>
      </w:r>
      <w:r w:rsidRPr="003267AF">
        <w:rPr>
          <w:rFonts w:ascii="仿宋" w:eastAsia="仿宋" w:hAnsi="仿宋"/>
          <w:color w:val="000000"/>
          <w:sz w:val="28"/>
          <w:szCs w:val="28"/>
        </w:rPr>
        <w:t>内容应</w:t>
      </w:r>
      <w:r w:rsidR="00562238">
        <w:rPr>
          <w:rFonts w:ascii="仿宋" w:eastAsia="仿宋" w:hAnsi="仿宋" w:hint="eastAsia"/>
          <w:color w:val="000000"/>
          <w:sz w:val="28"/>
          <w:szCs w:val="28"/>
        </w:rPr>
        <w:t>以对</w:t>
      </w:r>
      <w:r w:rsidR="00562238">
        <w:rPr>
          <w:rFonts w:ascii="仿宋" w:eastAsia="仿宋" w:hAnsi="仿宋"/>
          <w:color w:val="000000"/>
          <w:sz w:val="28"/>
          <w:szCs w:val="28"/>
        </w:rPr>
        <w:t>方官方信纸打印，内容</w:t>
      </w:r>
      <w:r w:rsidRPr="003267AF">
        <w:rPr>
          <w:rFonts w:ascii="仿宋" w:eastAsia="仿宋" w:hAnsi="仿宋"/>
          <w:color w:val="000000"/>
          <w:sz w:val="28"/>
          <w:szCs w:val="28"/>
        </w:rPr>
        <w:t>包括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申请</w:t>
      </w:r>
      <w:r w:rsidRPr="003267AF">
        <w:rPr>
          <w:rFonts w:ascii="仿宋" w:eastAsia="仿宋" w:hAnsi="仿宋"/>
          <w:color w:val="000000"/>
          <w:sz w:val="28"/>
          <w:szCs w:val="28"/>
        </w:rPr>
        <w:t>人姓名、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学</w:t>
      </w:r>
      <w:r w:rsidRPr="003267AF">
        <w:rPr>
          <w:rFonts w:ascii="仿宋" w:eastAsia="仿宋" w:hAnsi="仿宋"/>
          <w:color w:val="000000"/>
          <w:sz w:val="28"/>
          <w:szCs w:val="28"/>
        </w:rPr>
        <w:t>号、出访日期、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研</w:t>
      </w:r>
      <w:r w:rsidRPr="003267AF">
        <w:rPr>
          <w:rFonts w:ascii="仿宋" w:eastAsia="仿宋" w:hAnsi="仿宋"/>
          <w:color w:val="000000"/>
          <w:sz w:val="28"/>
          <w:szCs w:val="28"/>
        </w:rPr>
        <w:t>修内容等；</w:t>
      </w:r>
    </w:p>
    <w:p w:rsidR="009724A0" w:rsidRPr="003267AF" w:rsidRDefault="009724A0" w:rsidP="00562238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3267AF">
        <w:rPr>
          <w:rFonts w:ascii="仿宋" w:eastAsia="仿宋" w:hAnsi="仿宋"/>
          <w:color w:val="000000"/>
          <w:sz w:val="28"/>
          <w:szCs w:val="28"/>
        </w:rPr>
        <w:t>C研修计划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：与</w:t>
      </w:r>
      <w:r w:rsidRPr="003267AF">
        <w:rPr>
          <w:rFonts w:ascii="仿宋" w:eastAsia="仿宋" w:hAnsi="仿宋"/>
          <w:color w:val="000000"/>
          <w:sz w:val="28"/>
          <w:szCs w:val="28"/>
        </w:rPr>
        <w:t>中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Pr="003267AF">
        <w:rPr>
          <w:rFonts w:ascii="仿宋" w:eastAsia="仿宋" w:hAnsi="仿宋"/>
          <w:color w:val="000000"/>
          <w:sz w:val="28"/>
          <w:szCs w:val="28"/>
        </w:rPr>
        <w:t>外方导师共同商议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制定</w:t>
      </w:r>
      <w:r w:rsidRPr="003267AF">
        <w:rPr>
          <w:rFonts w:ascii="仿宋" w:eastAsia="仿宋" w:hAnsi="仿宋"/>
          <w:color w:val="000000"/>
          <w:sz w:val="28"/>
          <w:szCs w:val="28"/>
        </w:rPr>
        <w:t>，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经双</w:t>
      </w:r>
      <w:r w:rsidRPr="003267AF">
        <w:rPr>
          <w:rFonts w:ascii="仿宋" w:eastAsia="仿宋" w:hAnsi="仿宋"/>
          <w:color w:val="000000"/>
          <w:sz w:val="28"/>
          <w:szCs w:val="28"/>
        </w:rPr>
        <w:t>方导师签字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；</w:t>
      </w:r>
    </w:p>
    <w:p w:rsidR="009724A0" w:rsidRPr="003267AF" w:rsidRDefault="009724A0" w:rsidP="00562238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3267AF">
        <w:rPr>
          <w:rFonts w:ascii="仿宋" w:eastAsia="仿宋" w:hAnsi="仿宋"/>
          <w:color w:val="000000"/>
          <w:sz w:val="28"/>
          <w:szCs w:val="28"/>
        </w:rPr>
        <w:t>D外语水平证书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；</w:t>
      </w:r>
    </w:p>
    <w:p w:rsidR="009724A0" w:rsidRPr="003267AF" w:rsidRDefault="009724A0" w:rsidP="00562238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3267AF">
        <w:rPr>
          <w:rFonts w:ascii="仿宋" w:eastAsia="仿宋" w:hAnsi="仿宋" w:hint="eastAsia"/>
          <w:color w:val="000000"/>
          <w:sz w:val="28"/>
          <w:szCs w:val="28"/>
        </w:rPr>
        <w:t>E 学</w:t>
      </w:r>
      <w:r w:rsidRPr="003267AF">
        <w:rPr>
          <w:rFonts w:ascii="仿宋" w:eastAsia="仿宋" w:hAnsi="仿宋"/>
          <w:color w:val="000000"/>
          <w:sz w:val="28"/>
          <w:szCs w:val="28"/>
        </w:rPr>
        <w:t>习成绩单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9724A0" w:rsidRDefault="009724A0" w:rsidP="00562238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:rsidR="00F60D30" w:rsidRDefault="00F60D30" w:rsidP="00562238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5、研究生院根据当年预算及院系推荐情况组织</w:t>
      </w:r>
      <w:r w:rsidR="008529D4">
        <w:rPr>
          <w:rFonts w:ascii="仿宋" w:eastAsia="仿宋" w:hAnsi="仿宋" w:hint="eastAsia"/>
          <w:color w:val="000000"/>
          <w:sz w:val="28"/>
          <w:szCs w:val="28"/>
        </w:rPr>
        <w:t>专家评审，确定</w:t>
      </w:r>
      <w:r w:rsidR="007B2EEB">
        <w:rPr>
          <w:rFonts w:ascii="仿宋" w:eastAsia="仿宋" w:hAnsi="仿宋" w:hint="eastAsia"/>
          <w:color w:val="000000"/>
          <w:sz w:val="28"/>
          <w:szCs w:val="28"/>
        </w:rPr>
        <w:t>资助名单。</w:t>
      </w:r>
    </w:p>
    <w:p w:rsidR="008529D4" w:rsidRDefault="008529D4" w:rsidP="00562238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6</w:t>
      </w:r>
      <w:r>
        <w:rPr>
          <w:rFonts w:ascii="仿宋" w:eastAsia="仿宋" w:hAnsi="仿宋" w:hint="eastAsia"/>
          <w:color w:val="000000"/>
          <w:sz w:val="28"/>
          <w:szCs w:val="28"/>
        </w:rPr>
        <w:t>、</w:t>
      </w:r>
      <w:r w:rsidRPr="008529D4">
        <w:rPr>
          <w:rFonts w:ascii="仿宋" w:eastAsia="仿宋" w:hAnsi="仿宋" w:hint="eastAsia"/>
          <w:color w:val="000000"/>
          <w:sz w:val="28"/>
          <w:szCs w:val="28"/>
        </w:rPr>
        <w:t>资助名单网上公示并报学校核准。</w:t>
      </w:r>
    </w:p>
    <w:p w:rsidR="008700D3" w:rsidRPr="008529D4" w:rsidRDefault="008700D3" w:rsidP="00562238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:rsidR="009724A0" w:rsidRPr="00562238" w:rsidRDefault="0054229E" w:rsidP="00562238">
      <w:pPr>
        <w:adjustRightInd w:val="0"/>
        <w:snapToGrid w:val="0"/>
        <w:ind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四</w:t>
      </w:r>
      <w:r w:rsidR="009724A0" w:rsidRPr="00562238">
        <w:rPr>
          <w:rFonts w:ascii="仿宋" w:eastAsia="仿宋" w:hAnsi="仿宋" w:hint="eastAsia"/>
          <w:b/>
          <w:color w:val="000000"/>
          <w:sz w:val="28"/>
          <w:szCs w:val="28"/>
        </w:rPr>
        <w:t>、派</w:t>
      </w:r>
      <w:r w:rsidR="009724A0" w:rsidRPr="00562238">
        <w:rPr>
          <w:rFonts w:ascii="仿宋" w:eastAsia="仿宋" w:hAnsi="仿宋"/>
          <w:b/>
          <w:color w:val="000000"/>
          <w:sz w:val="28"/>
          <w:szCs w:val="28"/>
        </w:rPr>
        <w:t>出</w:t>
      </w:r>
      <w:r w:rsidR="009724A0" w:rsidRPr="00562238">
        <w:rPr>
          <w:rFonts w:ascii="仿宋" w:eastAsia="仿宋" w:hAnsi="仿宋" w:hint="eastAsia"/>
          <w:b/>
          <w:color w:val="000000"/>
          <w:sz w:val="28"/>
          <w:szCs w:val="28"/>
        </w:rPr>
        <w:t>管理</w:t>
      </w:r>
    </w:p>
    <w:p w:rsidR="009724A0" w:rsidRPr="003267AF" w:rsidRDefault="009724A0" w:rsidP="00562238">
      <w:pPr>
        <w:pStyle w:val="a3"/>
        <w:adjustRightInd w:val="0"/>
        <w:snapToGrid w:val="0"/>
        <w:ind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</w:p>
    <w:p w:rsidR="009724A0" w:rsidRPr="003267AF" w:rsidRDefault="0054229E" w:rsidP="00562238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获助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学生取得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签证后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，应将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扫描件发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送</w:t>
      </w:r>
      <w:proofErr w:type="gramStart"/>
      <w:r w:rsidR="009724A0" w:rsidRPr="003267AF">
        <w:rPr>
          <w:rFonts w:ascii="仿宋" w:eastAsia="仿宋" w:hAnsi="仿宋"/>
          <w:color w:val="000000"/>
          <w:sz w:val="28"/>
          <w:szCs w:val="28"/>
        </w:rPr>
        <w:t>至</w:t>
      </w:r>
      <w:r>
        <w:rPr>
          <w:rFonts w:ascii="仿宋" w:eastAsia="仿宋" w:hAnsi="仿宋" w:hint="eastAsia"/>
          <w:color w:val="000000"/>
          <w:sz w:val="28"/>
          <w:szCs w:val="28"/>
        </w:rPr>
        <w:t>培养处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项目</w:t>
      </w:r>
      <w:proofErr w:type="gramEnd"/>
      <w:r w:rsidR="009724A0" w:rsidRPr="003267AF">
        <w:rPr>
          <w:rFonts w:ascii="仿宋" w:eastAsia="仿宋" w:hAnsi="仿宋"/>
          <w:color w:val="000000"/>
          <w:sz w:val="28"/>
          <w:szCs w:val="28"/>
        </w:rPr>
        <w:t>负责人邮箱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。培养处在收到签证后将分批统一做账，</w:t>
      </w:r>
      <w:r w:rsidR="00055CBD">
        <w:rPr>
          <w:rFonts w:ascii="仿宋" w:eastAsia="仿宋" w:hAnsi="仿宋" w:hint="eastAsia"/>
          <w:color w:val="000000"/>
          <w:sz w:val="28"/>
          <w:szCs w:val="28"/>
        </w:rPr>
        <w:t>先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发放一半资助款</w:t>
      </w:r>
      <w:r w:rsidR="00055CBD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314D9E">
        <w:rPr>
          <w:rFonts w:ascii="仿宋" w:eastAsia="仿宋" w:hAnsi="仿宋" w:hint="eastAsia"/>
          <w:color w:val="000000"/>
          <w:sz w:val="28"/>
          <w:szCs w:val="28"/>
        </w:rPr>
        <w:t>研修</w:t>
      </w:r>
      <w:r w:rsidR="00055CBD">
        <w:rPr>
          <w:rFonts w:ascii="仿宋" w:eastAsia="仿宋" w:hAnsi="仿宋" w:hint="eastAsia"/>
          <w:color w:val="000000"/>
          <w:sz w:val="28"/>
          <w:szCs w:val="28"/>
        </w:rPr>
        <w:t>总结材料审核通过后发放剩余资助款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9724A0" w:rsidRPr="003267AF" w:rsidRDefault="0054229E" w:rsidP="00562238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2、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 xml:space="preserve"> 获助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学生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应严格遵守研修时间，不得提前或推迟出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国（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境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）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。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lastRenderedPageBreak/>
        <w:t>若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因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学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业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或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签证问题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需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要提前或推迟，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应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提前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向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院系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导师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提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交个人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书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面申请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及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新的邀请信，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获批后，上报研究生院备案。最晚派出时间不应晚于</w:t>
      </w:r>
      <w:r>
        <w:rPr>
          <w:rFonts w:ascii="仿宋" w:eastAsia="仿宋" w:hAnsi="仿宋" w:hint="eastAsia"/>
          <w:color w:val="000000"/>
          <w:sz w:val="28"/>
          <w:szCs w:val="28"/>
        </w:rPr>
        <w:t>获得资助通知之日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算起10个月，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超过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10个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月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按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自动放弃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处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理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9724A0" w:rsidRPr="003267AF" w:rsidRDefault="0054229E" w:rsidP="00562238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3、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获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助学生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不得擅自放弃出国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（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境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）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研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修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。由于个人原因导致不能出国（境）研修的，所获资助自动取消，本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学段内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不得再次申请。如遇特殊情况，本人应及时与所在院系及研究生院沟通。</w:t>
      </w:r>
    </w:p>
    <w:p w:rsidR="009724A0" w:rsidRPr="003267AF" w:rsidRDefault="0054229E" w:rsidP="00562238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4、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 xml:space="preserve"> 获助学生应勤奋学习，提高效率，在预定期限内完成研修计划并按期回国，原则上不得提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前或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推迟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回国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，不得擅自变更研修国别/单位、研修内容。凡有违规者，剩余资助款项不予发放；情节严重者，研究生院保留追讨已发放资助款项的权力。</w:t>
      </w:r>
    </w:p>
    <w:p w:rsidR="009724A0" w:rsidRPr="003267AF" w:rsidRDefault="009724A0" w:rsidP="00562238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3267AF">
        <w:rPr>
          <w:rFonts w:ascii="仿宋" w:eastAsia="仿宋" w:hAnsi="仿宋" w:hint="eastAsia"/>
          <w:color w:val="000000"/>
          <w:sz w:val="28"/>
          <w:szCs w:val="28"/>
        </w:rPr>
        <w:t>如因学业问题确需变更研修期限、研修国别/单位、研修内容者，应提前向所在院系及导师提出个人书面申请，获批后，报研究生院备案。</w:t>
      </w:r>
    </w:p>
    <w:p w:rsidR="009724A0" w:rsidRPr="003267AF" w:rsidRDefault="0054229E" w:rsidP="00562238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5、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研修期限内原则上不允许回国休假、赴研修所在国</w:t>
      </w:r>
      <w:r w:rsidR="00D3277C">
        <w:rPr>
          <w:rFonts w:ascii="仿宋" w:eastAsia="仿宋" w:hAnsi="仿宋" w:hint="eastAsia"/>
          <w:color w:val="000000"/>
          <w:sz w:val="28"/>
          <w:szCs w:val="28"/>
        </w:rPr>
        <w:t>（地）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以外国家</w:t>
      </w:r>
      <w:r w:rsidR="00D3277C">
        <w:rPr>
          <w:rFonts w:ascii="仿宋" w:eastAsia="仿宋" w:hAnsi="仿宋" w:hint="eastAsia"/>
          <w:color w:val="000000"/>
          <w:sz w:val="28"/>
          <w:szCs w:val="28"/>
        </w:rPr>
        <w:t>（地区）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休假或考察。</w:t>
      </w:r>
      <w:proofErr w:type="gramStart"/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若赴第三国</w:t>
      </w:r>
      <w:proofErr w:type="gramEnd"/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参加国际会议，应提前向研究生院报备（提交国际会议邀请函及报告</w:t>
      </w:r>
      <w:r w:rsidR="00D3277C">
        <w:rPr>
          <w:rFonts w:ascii="仿宋" w:eastAsia="仿宋" w:hAnsi="仿宋" w:hint="eastAsia"/>
          <w:color w:val="000000"/>
          <w:sz w:val="28"/>
          <w:szCs w:val="28"/>
        </w:rPr>
        <w:t>中英文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摘要）。</w:t>
      </w:r>
    </w:p>
    <w:p w:rsidR="009724A0" w:rsidRPr="003267AF" w:rsidRDefault="0054229E" w:rsidP="00562238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6、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对纪律涣散、从事与学业无关的活动严重影响学习、研修院校和外方导师反映表现恶劣者，研究生院保留追讨已发放资助款项的权力。</w:t>
      </w:r>
    </w:p>
    <w:p w:rsidR="009724A0" w:rsidRPr="003267AF" w:rsidRDefault="0054229E" w:rsidP="00562238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7、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发表、公开与获得资助有关的论文、研究项目或者科研成果时，应注明“本项目/成果/论文得到华东师范大学研究生出国（境）短期研修专项基金资助”；若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为第一作者，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第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一作者单位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应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为华东师范大学。</w:t>
      </w:r>
    </w:p>
    <w:p w:rsidR="009724A0" w:rsidRPr="003267AF" w:rsidRDefault="0054229E" w:rsidP="00562238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8、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获助研究生应向培养单位定期汇报学习和科研进展。</w:t>
      </w:r>
    </w:p>
    <w:p w:rsidR="00A613D5" w:rsidRPr="003267AF" w:rsidRDefault="00A613D5" w:rsidP="00562238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:rsidR="009724A0" w:rsidRPr="003267AF" w:rsidRDefault="0054229E" w:rsidP="00562238">
      <w:pPr>
        <w:pStyle w:val="a3"/>
        <w:adjustRightInd w:val="0"/>
        <w:snapToGrid w:val="0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</w:t>
      </w:r>
      <w:r w:rsidR="009724A0" w:rsidRPr="003267AF">
        <w:rPr>
          <w:rFonts w:ascii="仿宋" w:eastAsia="仿宋" w:hAnsi="仿宋"/>
          <w:b/>
          <w:sz w:val="28"/>
          <w:szCs w:val="28"/>
        </w:rPr>
        <w:t>、</w:t>
      </w:r>
      <w:r w:rsidR="00314D9E">
        <w:rPr>
          <w:rFonts w:ascii="仿宋" w:eastAsia="仿宋" w:hAnsi="仿宋" w:hint="eastAsia"/>
          <w:b/>
          <w:sz w:val="28"/>
          <w:szCs w:val="28"/>
        </w:rPr>
        <w:t>研修</w:t>
      </w:r>
      <w:r w:rsidR="009724A0" w:rsidRPr="003267AF">
        <w:rPr>
          <w:rFonts w:ascii="仿宋" w:eastAsia="仿宋" w:hAnsi="仿宋" w:hint="eastAsia"/>
          <w:b/>
          <w:sz w:val="28"/>
          <w:szCs w:val="28"/>
        </w:rPr>
        <w:t>总</w:t>
      </w:r>
      <w:r w:rsidR="009724A0" w:rsidRPr="003267AF">
        <w:rPr>
          <w:rFonts w:ascii="仿宋" w:eastAsia="仿宋" w:hAnsi="仿宋"/>
          <w:b/>
          <w:sz w:val="28"/>
          <w:szCs w:val="28"/>
        </w:rPr>
        <w:t>结</w:t>
      </w:r>
    </w:p>
    <w:p w:rsidR="009724A0" w:rsidRPr="003267AF" w:rsidRDefault="009724A0" w:rsidP="00562238">
      <w:pPr>
        <w:pStyle w:val="a3"/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9724A0" w:rsidRPr="003267AF" w:rsidRDefault="00D3277C" w:rsidP="00562238">
      <w:pPr>
        <w:pStyle w:val="a3"/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9724A0" w:rsidRPr="003267AF">
        <w:rPr>
          <w:rFonts w:ascii="仿宋" w:eastAsia="仿宋" w:hAnsi="仿宋" w:hint="eastAsia"/>
          <w:sz w:val="28"/>
          <w:szCs w:val="28"/>
        </w:rPr>
        <w:t>研修结束后，应</w:t>
      </w:r>
      <w:r>
        <w:rPr>
          <w:rFonts w:ascii="仿宋" w:eastAsia="仿宋" w:hAnsi="仿宋" w:hint="eastAsia"/>
          <w:sz w:val="28"/>
          <w:szCs w:val="28"/>
        </w:rPr>
        <w:t>按期回国，并</w:t>
      </w:r>
      <w:r w:rsidR="009724A0" w:rsidRPr="003267AF">
        <w:rPr>
          <w:rFonts w:ascii="仿宋" w:eastAsia="仿宋" w:hAnsi="仿宋" w:hint="eastAsia"/>
          <w:sz w:val="28"/>
          <w:szCs w:val="28"/>
        </w:rPr>
        <w:t>在一个月内（寒暑假顺延），登录网站iprocess.ecnu.edu.cn或“公共数据库&gt;&gt;师生综合服务平台&gt;&gt;网上办事&gt;&gt;研</w:t>
      </w:r>
      <w:r w:rsidR="009724A0" w:rsidRPr="003267AF">
        <w:rPr>
          <w:rFonts w:ascii="仿宋" w:eastAsia="仿宋" w:hAnsi="仿宋"/>
          <w:sz w:val="28"/>
          <w:szCs w:val="28"/>
        </w:rPr>
        <w:t>究生</w:t>
      </w:r>
      <w:r w:rsidR="009724A0" w:rsidRPr="003267AF">
        <w:rPr>
          <w:rFonts w:ascii="仿宋" w:eastAsia="仿宋" w:hAnsi="仿宋" w:hint="eastAsia"/>
          <w:sz w:val="28"/>
          <w:szCs w:val="28"/>
        </w:rPr>
        <w:t>回</w:t>
      </w:r>
      <w:r w:rsidR="009724A0" w:rsidRPr="003267AF">
        <w:rPr>
          <w:rFonts w:ascii="仿宋" w:eastAsia="仿宋" w:hAnsi="仿宋"/>
          <w:sz w:val="28"/>
          <w:szCs w:val="28"/>
        </w:rPr>
        <w:t>国（</w:t>
      </w:r>
      <w:r w:rsidR="009724A0" w:rsidRPr="003267AF">
        <w:rPr>
          <w:rFonts w:ascii="仿宋" w:eastAsia="仿宋" w:hAnsi="仿宋" w:hint="eastAsia"/>
          <w:sz w:val="28"/>
          <w:szCs w:val="28"/>
        </w:rPr>
        <w:t>学</w:t>
      </w:r>
      <w:r w:rsidR="009724A0" w:rsidRPr="003267AF">
        <w:rPr>
          <w:rFonts w:ascii="仿宋" w:eastAsia="仿宋" w:hAnsi="仿宋"/>
          <w:sz w:val="28"/>
          <w:szCs w:val="28"/>
        </w:rPr>
        <w:t>习相关）</w:t>
      </w:r>
      <w:r w:rsidR="009724A0" w:rsidRPr="003267AF">
        <w:rPr>
          <w:rFonts w:ascii="仿宋" w:eastAsia="仿宋" w:hAnsi="仿宋" w:hint="eastAsia"/>
          <w:sz w:val="28"/>
          <w:szCs w:val="28"/>
        </w:rPr>
        <w:t>”进行网</w:t>
      </w:r>
      <w:r w:rsidR="009724A0" w:rsidRPr="003267AF">
        <w:rPr>
          <w:rFonts w:ascii="仿宋" w:eastAsia="仿宋" w:hAnsi="仿宋"/>
          <w:sz w:val="28"/>
          <w:szCs w:val="28"/>
        </w:rPr>
        <w:t>上回国登记</w:t>
      </w:r>
      <w:r w:rsidR="009724A0" w:rsidRPr="003267AF">
        <w:rPr>
          <w:rFonts w:ascii="仿宋" w:eastAsia="仿宋" w:hAnsi="仿宋" w:hint="eastAsia"/>
          <w:sz w:val="28"/>
          <w:szCs w:val="28"/>
        </w:rPr>
        <w:t>，并提交附件。所</w:t>
      </w:r>
      <w:r w:rsidR="009724A0" w:rsidRPr="003267AF">
        <w:rPr>
          <w:rFonts w:ascii="仿宋" w:eastAsia="仿宋" w:hAnsi="仿宋"/>
          <w:sz w:val="28"/>
          <w:szCs w:val="28"/>
        </w:rPr>
        <w:t>需附件如下</w:t>
      </w:r>
      <w:r w:rsidR="009724A0" w:rsidRPr="003267AF">
        <w:rPr>
          <w:rFonts w:ascii="仿宋" w:eastAsia="仿宋" w:hAnsi="仿宋" w:hint="eastAsia"/>
          <w:sz w:val="28"/>
          <w:szCs w:val="28"/>
        </w:rPr>
        <w:t>：</w:t>
      </w:r>
    </w:p>
    <w:p w:rsidR="009724A0" w:rsidRPr="003267AF" w:rsidRDefault="009724A0" w:rsidP="00562238">
      <w:pPr>
        <w:pStyle w:val="a3"/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3267AF">
        <w:rPr>
          <w:rFonts w:ascii="仿宋" w:eastAsia="仿宋" w:hAnsi="仿宋" w:hint="eastAsia"/>
          <w:sz w:val="28"/>
          <w:szCs w:val="28"/>
        </w:rPr>
        <w:t>A 两份相关学习或科研总结，中英文各一份。英文总结报告应在回国前由外方导师填写意见及签名。中英文总结报告经国内导师及所在院系填写意见、签字、盖章后扫描；</w:t>
      </w:r>
    </w:p>
    <w:p w:rsidR="009724A0" w:rsidRPr="003267AF" w:rsidRDefault="009724A0" w:rsidP="00562238">
      <w:pPr>
        <w:pStyle w:val="a3"/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3267AF">
        <w:rPr>
          <w:rFonts w:ascii="仿宋" w:eastAsia="仿宋" w:hAnsi="仿宋" w:hint="eastAsia"/>
          <w:sz w:val="28"/>
          <w:szCs w:val="28"/>
        </w:rPr>
        <w:t>B 研修期间所撰写或发表的学术论文；</w:t>
      </w:r>
    </w:p>
    <w:p w:rsidR="009724A0" w:rsidRPr="003267AF" w:rsidRDefault="009724A0" w:rsidP="00562238">
      <w:pPr>
        <w:pStyle w:val="a3"/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3267AF">
        <w:rPr>
          <w:rFonts w:ascii="仿宋" w:eastAsia="仿宋" w:hAnsi="仿宋" w:hint="eastAsia"/>
          <w:sz w:val="28"/>
          <w:szCs w:val="28"/>
        </w:rPr>
        <w:t>C 研修期间的照片一张；</w:t>
      </w:r>
    </w:p>
    <w:p w:rsidR="009724A0" w:rsidRPr="003267AF" w:rsidRDefault="009724A0" w:rsidP="00562238">
      <w:pPr>
        <w:pStyle w:val="a3"/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3267AF">
        <w:rPr>
          <w:rFonts w:ascii="仿宋" w:eastAsia="仿宋" w:hAnsi="仿宋"/>
          <w:sz w:val="28"/>
          <w:szCs w:val="28"/>
        </w:rPr>
        <w:t xml:space="preserve">D </w:t>
      </w:r>
      <w:r w:rsidRPr="003267AF">
        <w:rPr>
          <w:rFonts w:ascii="仿宋" w:eastAsia="仿宋" w:hAnsi="仿宋" w:hint="eastAsia"/>
          <w:sz w:val="28"/>
          <w:szCs w:val="28"/>
        </w:rPr>
        <w:t>所持护照盖有中国边防出 、</w:t>
      </w:r>
      <w:proofErr w:type="gramStart"/>
      <w:r w:rsidRPr="003267AF">
        <w:rPr>
          <w:rFonts w:ascii="仿宋" w:eastAsia="仿宋" w:hAnsi="仿宋" w:hint="eastAsia"/>
          <w:sz w:val="28"/>
          <w:szCs w:val="28"/>
        </w:rPr>
        <w:t>入境章页的</w:t>
      </w:r>
      <w:proofErr w:type="gramEnd"/>
      <w:r w:rsidRPr="003267AF">
        <w:rPr>
          <w:rFonts w:ascii="仿宋" w:eastAsia="仿宋" w:hAnsi="仿宋" w:hint="eastAsia"/>
          <w:sz w:val="28"/>
          <w:szCs w:val="28"/>
        </w:rPr>
        <w:t>扫描页；</w:t>
      </w:r>
      <w:r w:rsidR="000424C6">
        <w:rPr>
          <w:rFonts w:ascii="仿宋" w:eastAsia="仿宋" w:hAnsi="仿宋" w:hint="eastAsia"/>
          <w:sz w:val="28"/>
          <w:szCs w:val="28"/>
        </w:rPr>
        <w:t>或，</w:t>
      </w:r>
    </w:p>
    <w:p w:rsidR="009724A0" w:rsidRPr="003267AF" w:rsidRDefault="009724A0" w:rsidP="00562238">
      <w:pPr>
        <w:pStyle w:val="a3"/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3267AF">
        <w:rPr>
          <w:rFonts w:ascii="仿宋" w:eastAsia="仿宋" w:hAnsi="仿宋" w:hint="eastAsia"/>
          <w:sz w:val="28"/>
          <w:szCs w:val="28"/>
        </w:rPr>
        <w:lastRenderedPageBreak/>
        <w:t>E 往返登机牌扫描件。</w:t>
      </w:r>
    </w:p>
    <w:p w:rsidR="009724A0" w:rsidRDefault="009724A0" w:rsidP="00562238">
      <w:pPr>
        <w:pStyle w:val="a3"/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3267AF">
        <w:rPr>
          <w:rFonts w:ascii="仿宋" w:eastAsia="仿宋" w:hAnsi="仿宋" w:hint="eastAsia"/>
          <w:sz w:val="28"/>
          <w:szCs w:val="28"/>
        </w:rPr>
        <w:t>所有材料经审核通过后，发</w:t>
      </w:r>
      <w:r w:rsidRPr="003267AF">
        <w:rPr>
          <w:rFonts w:ascii="仿宋" w:eastAsia="仿宋" w:hAnsi="仿宋"/>
          <w:sz w:val="28"/>
          <w:szCs w:val="28"/>
        </w:rPr>
        <w:t>放</w:t>
      </w:r>
      <w:r w:rsidRPr="003267AF">
        <w:rPr>
          <w:rFonts w:ascii="仿宋" w:eastAsia="仿宋" w:hAnsi="仿宋" w:hint="eastAsia"/>
          <w:sz w:val="28"/>
          <w:szCs w:val="28"/>
        </w:rPr>
        <w:t>剩余资</w:t>
      </w:r>
      <w:r w:rsidRPr="003267AF">
        <w:rPr>
          <w:rFonts w:ascii="仿宋" w:eastAsia="仿宋" w:hAnsi="仿宋"/>
          <w:sz w:val="28"/>
          <w:szCs w:val="28"/>
        </w:rPr>
        <w:t>助</w:t>
      </w:r>
      <w:r w:rsidRPr="003267AF">
        <w:rPr>
          <w:rFonts w:ascii="仿宋" w:eastAsia="仿宋" w:hAnsi="仿宋" w:hint="eastAsia"/>
          <w:sz w:val="28"/>
          <w:szCs w:val="28"/>
        </w:rPr>
        <w:t>款项。</w:t>
      </w:r>
    </w:p>
    <w:p w:rsidR="00D3277C" w:rsidRDefault="00D3277C" w:rsidP="00562238">
      <w:pPr>
        <w:pStyle w:val="a3"/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2、每学期由培养单位组织一次回国人员公开访学报告会，</w:t>
      </w:r>
      <w:r w:rsidR="007474F0">
        <w:rPr>
          <w:rFonts w:ascii="仿宋" w:eastAsia="仿宋" w:hAnsi="仿宋" w:hint="eastAsia"/>
          <w:color w:val="000000"/>
          <w:sz w:val="28"/>
          <w:szCs w:val="28"/>
        </w:rPr>
        <w:t>汇报学习科研成果、介绍学科前沿动态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7474F0" w:rsidRPr="007474F0" w:rsidRDefault="007474F0" w:rsidP="00562238">
      <w:pPr>
        <w:pStyle w:val="a3"/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9724A0" w:rsidRPr="003267AF" w:rsidRDefault="007474F0" w:rsidP="00562238">
      <w:pPr>
        <w:pStyle w:val="a3"/>
        <w:adjustRightInd w:val="0"/>
        <w:snapToGrid w:val="0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</w:t>
      </w:r>
      <w:r w:rsidR="009724A0" w:rsidRPr="003267AF">
        <w:rPr>
          <w:rFonts w:ascii="仿宋" w:eastAsia="仿宋" w:hAnsi="仿宋" w:hint="eastAsia"/>
          <w:b/>
          <w:sz w:val="28"/>
          <w:szCs w:val="28"/>
        </w:rPr>
        <w:t>、其他注意事项</w:t>
      </w:r>
    </w:p>
    <w:p w:rsidR="009724A0" w:rsidRDefault="009724A0" w:rsidP="00562238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3267AF">
        <w:rPr>
          <w:rFonts w:ascii="仿宋" w:eastAsia="仿宋" w:hAnsi="仿宋" w:hint="eastAsia"/>
          <w:color w:val="000000"/>
          <w:sz w:val="28"/>
          <w:szCs w:val="28"/>
        </w:rPr>
        <w:t>1</w:t>
      </w:r>
      <w:r w:rsidR="00C0531C">
        <w:rPr>
          <w:rFonts w:ascii="仿宋" w:eastAsia="仿宋" w:hAnsi="仿宋"/>
          <w:color w:val="000000"/>
          <w:sz w:val="28"/>
          <w:szCs w:val="28"/>
        </w:rPr>
        <w:t xml:space="preserve">. 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获得资助研究生必须购买境外人身保险。</w:t>
      </w:r>
    </w:p>
    <w:p w:rsidR="008700D3" w:rsidRPr="008700D3" w:rsidRDefault="008700D3" w:rsidP="00562238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 xml:space="preserve">2. </w:t>
      </w:r>
      <w:r>
        <w:rPr>
          <w:rFonts w:ascii="仿宋" w:eastAsia="仿宋" w:hAnsi="仿宋" w:hint="eastAsia"/>
          <w:color w:val="000000"/>
          <w:sz w:val="28"/>
          <w:szCs w:val="28"/>
        </w:rPr>
        <w:t>原“华东师范大学研究生出国（境）短期研修及国际会议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专项基金</w:t>
      </w:r>
      <w:r>
        <w:rPr>
          <w:rFonts w:ascii="仿宋" w:eastAsia="仿宋" w:hAnsi="仿宋" w:hint="eastAsia"/>
          <w:color w:val="000000"/>
          <w:sz w:val="28"/>
          <w:szCs w:val="28"/>
        </w:rPr>
        <w:t>”于2016年7月正式更名为“华东师范大学研究生出国（境）短期研修</w:t>
      </w:r>
      <w:r w:rsidRPr="003267AF">
        <w:rPr>
          <w:rFonts w:ascii="仿宋" w:eastAsia="仿宋" w:hAnsi="仿宋" w:hint="eastAsia"/>
          <w:color w:val="000000"/>
          <w:sz w:val="28"/>
          <w:szCs w:val="28"/>
        </w:rPr>
        <w:t>专项基金</w:t>
      </w:r>
      <w:r>
        <w:rPr>
          <w:rFonts w:ascii="仿宋" w:eastAsia="仿宋" w:hAnsi="仿宋" w:hint="eastAsia"/>
          <w:color w:val="000000"/>
          <w:sz w:val="28"/>
          <w:szCs w:val="28"/>
        </w:rPr>
        <w:t>”。国际会议不再由研究生院资助(从2016级新生开始)</w:t>
      </w:r>
    </w:p>
    <w:p w:rsidR="009724A0" w:rsidRPr="003267AF" w:rsidRDefault="008700D3" w:rsidP="00562238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. 本管理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办法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由研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究生院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负责解释。</w:t>
      </w:r>
    </w:p>
    <w:p w:rsidR="00D41A78" w:rsidRDefault="008700D3" w:rsidP="00A613D5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4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. 本管理</w:t>
      </w:r>
      <w:r w:rsidR="009724A0" w:rsidRPr="003267AF">
        <w:rPr>
          <w:rFonts w:ascii="仿宋" w:eastAsia="仿宋" w:hAnsi="仿宋"/>
          <w:color w:val="000000"/>
          <w:sz w:val="28"/>
          <w:szCs w:val="28"/>
        </w:rPr>
        <w:t>办法</w:t>
      </w:r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自印发之日起施行。此前已印发的有关规定与本规定相抵触的</w:t>
      </w:r>
      <w:bookmarkStart w:id="1" w:name="_GoBack"/>
      <w:bookmarkEnd w:id="1"/>
      <w:r w:rsidR="009724A0" w:rsidRPr="003267AF">
        <w:rPr>
          <w:rFonts w:ascii="仿宋" w:eastAsia="仿宋" w:hAnsi="仿宋" w:hint="eastAsia"/>
          <w:color w:val="000000"/>
          <w:sz w:val="28"/>
          <w:szCs w:val="28"/>
        </w:rPr>
        <w:t>，以本规定为准。</w:t>
      </w:r>
    </w:p>
    <w:p w:rsidR="00A613D5" w:rsidRDefault="00A613D5" w:rsidP="00A613D5">
      <w:pPr>
        <w:adjustRightInd w:val="0"/>
        <w:snapToGrid w:val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:rsidR="00A613D5" w:rsidRDefault="00A613D5" w:rsidP="00A613D5">
      <w:pPr>
        <w:adjustRightInd w:val="0"/>
        <w:snapToGrid w:val="0"/>
        <w:ind w:firstLineChars="200" w:firstLine="560"/>
        <w:jc w:val="righ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研</w:t>
      </w:r>
      <w:r>
        <w:rPr>
          <w:rFonts w:ascii="仿宋" w:eastAsia="仿宋" w:hAnsi="仿宋"/>
          <w:color w:val="000000"/>
          <w:sz w:val="28"/>
          <w:szCs w:val="28"/>
        </w:rPr>
        <w:t>究生院培养处</w:t>
      </w:r>
    </w:p>
    <w:p w:rsidR="00A613D5" w:rsidRPr="003267AF" w:rsidRDefault="00A613D5" w:rsidP="00A613D5">
      <w:pPr>
        <w:adjustRightInd w:val="0"/>
        <w:snapToGrid w:val="0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201</w:t>
      </w:r>
      <w:r w:rsidR="0054229E">
        <w:rPr>
          <w:rFonts w:ascii="仿宋" w:eastAsia="仿宋" w:hAnsi="仿宋"/>
          <w:color w:val="000000"/>
          <w:sz w:val="28"/>
          <w:szCs w:val="28"/>
        </w:rPr>
        <w:t>6</w:t>
      </w:r>
      <w:r>
        <w:rPr>
          <w:rFonts w:ascii="仿宋" w:eastAsia="仿宋" w:hAnsi="仿宋" w:hint="eastAsia"/>
          <w:color w:val="000000"/>
          <w:sz w:val="28"/>
          <w:szCs w:val="28"/>
        </w:rPr>
        <w:t>年7月</w:t>
      </w:r>
    </w:p>
    <w:sectPr w:rsidR="00A613D5" w:rsidRPr="003267AF" w:rsidSect="000B5515">
      <w:headerReference w:type="first" r:id="rId7"/>
      <w:pgSz w:w="11906" w:h="16838"/>
      <w:pgMar w:top="1440" w:right="1800" w:bottom="1440" w:left="1800" w:header="340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6D7" w:rsidRDefault="00DA16D7" w:rsidP="003267AF">
      <w:r>
        <w:separator/>
      </w:r>
    </w:p>
  </w:endnote>
  <w:endnote w:type="continuationSeparator" w:id="0">
    <w:p w:rsidR="00DA16D7" w:rsidRDefault="00DA16D7" w:rsidP="0032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6D7" w:rsidRDefault="00DA16D7" w:rsidP="003267AF">
      <w:r>
        <w:separator/>
      </w:r>
    </w:p>
  </w:footnote>
  <w:footnote w:type="continuationSeparator" w:id="0">
    <w:p w:rsidR="00DA16D7" w:rsidRDefault="00DA16D7" w:rsidP="00326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515" w:rsidRDefault="000B5515" w:rsidP="000B5515">
    <w:r w:rsidRPr="000B5515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174625</wp:posOffset>
          </wp:positionV>
          <wp:extent cx="2552700" cy="485775"/>
          <wp:effectExtent l="0" t="0" r="0" b="9525"/>
          <wp:wrapNone/>
          <wp:docPr id="7" name="图片 7" descr="C:\Users\YANG Ronghua\Pictures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YANG Ronghua\Pictures\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80B4C"/>
    <w:multiLevelType w:val="hybridMultilevel"/>
    <w:tmpl w:val="E3D8732A"/>
    <w:lvl w:ilvl="0" w:tplc="ED349EC2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A0"/>
    <w:rsid w:val="000424C6"/>
    <w:rsid w:val="00055CBD"/>
    <w:rsid w:val="000A281D"/>
    <w:rsid w:val="000B5515"/>
    <w:rsid w:val="00270D31"/>
    <w:rsid w:val="002F731E"/>
    <w:rsid w:val="00314D9E"/>
    <w:rsid w:val="00325E1D"/>
    <w:rsid w:val="003267AF"/>
    <w:rsid w:val="0045587A"/>
    <w:rsid w:val="0054229E"/>
    <w:rsid w:val="00562238"/>
    <w:rsid w:val="005E22D0"/>
    <w:rsid w:val="007474F0"/>
    <w:rsid w:val="007A54FA"/>
    <w:rsid w:val="007B2EEB"/>
    <w:rsid w:val="007D46F7"/>
    <w:rsid w:val="007F3FBC"/>
    <w:rsid w:val="008529D4"/>
    <w:rsid w:val="008700D3"/>
    <w:rsid w:val="00963DB1"/>
    <w:rsid w:val="009710E0"/>
    <w:rsid w:val="009724A0"/>
    <w:rsid w:val="009D1107"/>
    <w:rsid w:val="00A004CA"/>
    <w:rsid w:val="00A54CD1"/>
    <w:rsid w:val="00A56A01"/>
    <w:rsid w:val="00A613D5"/>
    <w:rsid w:val="00A809D6"/>
    <w:rsid w:val="00A84B64"/>
    <w:rsid w:val="00C0531C"/>
    <w:rsid w:val="00C10AF1"/>
    <w:rsid w:val="00C23049"/>
    <w:rsid w:val="00C46614"/>
    <w:rsid w:val="00D3277C"/>
    <w:rsid w:val="00D41A78"/>
    <w:rsid w:val="00D55BC0"/>
    <w:rsid w:val="00D760CA"/>
    <w:rsid w:val="00DA16D7"/>
    <w:rsid w:val="00DB08EA"/>
    <w:rsid w:val="00F6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7E21CC-8154-4631-A8A8-BC656D33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4A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9724A0"/>
    <w:pPr>
      <w:keepNext/>
      <w:keepLines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9724A0"/>
    <w:rPr>
      <w:rFonts w:ascii="Arial" w:eastAsia="宋体" w:hAnsi="Arial" w:cs="Times New Roman"/>
      <w:b/>
      <w:bCs/>
      <w:sz w:val="28"/>
      <w:szCs w:val="32"/>
    </w:rPr>
  </w:style>
  <w:style w:type="paragraph" w:styleId="a3">
    <w:name w:val="Plain Text"/>
    <w:basedOn w:val="a"/>
    <w:link w:val="a4"/>
    <w:rsid w:val="009724A0"/>
    <w:rPr>
      <w:rFonts w:ascii="宋体" w:hAnsi="Courier New"/>
    </w:rPr>
  </w:style>
  <w:style w:type="character" w:customStyle="1" w:styleId="a4">
    <w:name w:val="纯文本 字符"/>
    <w:basedOn w:val="a0"/>
    <w:link w:val="a3"/>
    <w:rsid w:val="009724A0"/>
    <w:rPr>
      <w:rFonts w:ascii="宋体" w:eastAsia="宋体" w:hAnsi="Courier New" w:cs="Times New Roman"/>
      <w:szCs w:val="20"/>
    </w:rPr>
  </w:style>
  <w:style w:type="paragraph" w:styleId="a5">
    <w:name w:val="List Paragraph"/>
    <w:basedOn w:val="a"/>
    <w:uiPriority w:val="34"/>
    <w:qFormat/>
    <w:rsid w:val="009724A0"/>
    <w:pPr>
      <w:ind w:firstLineChars="200" w:firstLine="420"/>
    </w:pPr>
    <w:rPr>
      <w:rFonts w:ascii="Calibri" w:hAnsi="Calibri"/>
      <w:szCs w:val="22"/>
    </w:rPr>
  </w:style>
  <w:style w:type="paragraph" w:styleId="a6">
    <w:name w:val="header"/>
    <w:basedOn w:val="a"/>
    <w:link w:val="a7"/>
    <w:uiPriority w:val="99"/>
    <w:unhideWhenUsed/>
    <w:rsid w:val="00326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267AF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26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267AF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A54CD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54CD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Ronghua</dc:creator>
  <cp:keywords/>
  <dc:description/>
  <cp:lastModifiedBy>Yang Ronghua</cp:lastModifiedBy>
  <cp:revision>10</cp:revision>
  <cp:lastPrinted>2015-09-30T08:00:00Z</cp:lastPrinted>
  <dcterms:created xsi:type="dcterms:W3CDTF">2016-07-20T12:48:00Z</dcterms:created>
  <dcterms:modified xsi:type="dcterms:W3CDTF">2016-10-01T10:01:00Z</dcterms:modified>
</cp:coreProperties>
</file>